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502" w:rsidRPr="004E7F01" w:rsidRDefault="00D70502" w:rsidP="00D70502">
      <w:pPr>
        <w:ind w:right="-157"/>
        <w:jc w:val="both"/>
        <w:rPr>
          <w:rFonts w:ascii="Arial" w:hAnsi="Arial" w:cs="Arial"/>
          <w:sz w:val="18"/>
          <w:szCs w:val="18"/>
        </w:rPr>
      </w:pPr>
      <w:bookmarkStart w:id="0" w:name="_GoBack"/>
      <w:bookmarkEnd w:id="0"/>
    </w:p>
    <w:p w:rsidR="00D70502" w:rsidRPr="004E7F01" w:rsidRDefault="00D70502" w:rsidP="00D70502">
      <w:pPr>
        <w:ind w:right="-157"/>
        <w:jc w:val="both"/>
        <w:rPr>
          <w:rFonts w:ascii="Arial" w:hAnsi="Arial" w:cs="Arial"/>
          <w:sz w:val="18"/>
          <w:szCs w:val="18"/>
        </w:rPr>
      </w:pPr>
    </w:p>
    <w:p w:rsidR="00D70502" w:rsidRPr="006040ED" w:rsidRDefault="00D70502" w:rsidP="00D70502">
      <w:pPr>
        <w:jc w:val="both"/>
        <w:rPr>
          <w:rFonts w:ascii="Arial" w:hAnsi="Arial" w:cs="Arial"/>
          <w:sz w:val="28"/>
          <w:szCs w:val="28"/>
        </w:rPr>
      </w:pPr>
    </w:p>
    <w:p w:rsidR="00D70502" w:rsidRPr="00D70502" w:rsidRDefault="00D70502" w:rsidP="00D70502">
      <w:pPr>
        <w:jc w:val="center"/>
        <w:rPr>
          <w:rFonts w:ascii="Arial" w:hAnsi="Arial" w:cs="Arial"/>
          <w:b/>
          <w:sz w:val="40"/>
          <w:szCs w:val="40"/>
        </w:rPr>
      </w:pPr>
      <w:r w:rsidRPr="00D70502">
        <w:rPr>
          <w:rFonts w:ascii="Arial" w:hAnsi="Arial" w:cs="Arial"/>
          <w:b/>
          <w:sz w:val="40"/>
          <w:szCs w:val="40"/>
        </w:rPr>
        <w:t>Plan działania na rok 202</w:t>
      </w:r>
      <w:r w:rsidR="00E41BA3">
        <w:rPr>
          <w:rFonts w:ascii="Arial" w:hAnsi="Arial" w:cs="Arial"/>
          <w:b/>
          <w:sz w:val="40"/>
          <w:szCs w:val="40"/>
        </w:rPr>
        <w:t>1</w:t>
      </w:r>
    </w:p>
    <w:p w:rsidR="00D70502" w:rsidRPr="00D70502" w:rsidRDefault="00D70502" w:rsidP="00D70502">
      <w:pPr>
        <w:jc w:val="center"/>
        <w:rPr>
          <w:rFonts w:ascii="Arial" w:hAnsi="Arial" w:cs="Arial"/>
          <w:b/>
          <w:sz w:val="28"/>
          <w:szCs w:val="28"/>
        </w:rPr>
      </w:pPr>
    </w:p>
    <w:p w:rsidR="00D70502" w:rsidRPr="00D70502" w:rsidRDefault="00D70502" w:rsidP="00D70502">
      <w:pPr>
        <w:jc w:val="center"/>
        <w:rPr>
          <w:rFonts w:ascii="Arial" w:hAnsi="Arial" w:cs="Arial"/>
          <w:b/>
          <w:spacing w:val="20"/>
          <w:sz w:val="24"/>
          <w:szCs w:val="24"/>
        </w:rPr>
      </w:pPr>
      <w:r w:rsidRPr="00D70502">
        <w:rPr>
          <w:rFonts w:ascii="Arial" w:hAnsi="Arial" w:cs="Arial"/>
          <w:b/>
          <w:spacing w:val="20"/>
          <w:sz w:val="24"/>
          <w:szCs w:val="24"/>
        </w:rPr>
        <w:t xml:space="preserve">REGIONALNY PROGRAM OPERACYJNY </w:t>
      </w:r>
      <w:r w:rsidRPr="00D70502">
        <w:rPr>
          <w:rFonts w:ascii="Arial" w:hAnsi="Arial" w:cs="Arial"/>
          <w:b/>
          <w:spacing w:val="20"/>
          <w:sz w:val="24"/>
          <w:szCs w:val="24"/>
        </w:rPr>
        <w:br/>
        <w:t>WOJEWÓDZTWA ZACHODNIOPOMORSKIEGO</w:t>
      </w:r>
    </w:p>
    <w:p w:rsidR="00D70502" w:rsidRPr="00D70502" w:rsidRDefault="00D70502" w:rsidP="00D70502">
      <w:pPr>
        <w:jc w:val="both"/>
        <w:rPr>
          <w:rFonts w:ascii="Arial" w:hAnsi="Arial" w:cs="Arial"/>
          <w:b/>
          <w:sz w:val="18"/>
          <w:szCs w:val="18"/>
        </w:rPr>
      </w:pPr>
    </w:p>
    <w:tbl>
      <w:tblPr>
        <w:tblW w:w="0" w:type="auto"/>
        <w:tblInd w:w="-318"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876"/>
        <w:gridCol w:w="760"/>
        <w:gridCol w:w="1809"/>
        <w:gridCol w:w="1419"/>
        <w:gridCol w:w="788"/>
        <w:gridCol w:w="1954"/>
      </w:tblGrid>
      <w:tr w:rsidR="00D70502" w:rsidRPr="00D70502" w:rsidTr="000E5C7B">
        <w:trPr>
          <w:trHeight w:val="362"/>
        </w:trPr>
        <w:tc>
          <w:tcPr>
            <w:tcW w:w="10315" w:type="dxa"/>
            <w:gridSpan w:val="6"/>
            <w:shd w:val="clear" w:color="auto" w:fill="D9D9D9"/>
            <w:vAlign w:val="center"/>
          </w:tcPr>
          <w:p w:rsidR="00D70502" w:rsidRPr="00D70502" w:rsidRDefault="00D70502" w:rsidP="000E5C7B">
            <w:pPr>
              <w:jc w:val="center"/>
              <w:rPr>
                <w:rFonts w:ascii="Arial" w:hAnsi="Arial" w:cs="Arial"/>
                <w:b/>
                <w:sz w:val="18"/>
                <w:szCs w:val="18"/>
              </w:rPr>
            </w:pPr>
            <w:r w:rsidRPr="00D70502">
              <w:rPr>
                <w:rFonts w:ascii="Arial" w:hAnsi="Arial" w:cs="Arial"/>
                <w:b/>
                <w:sz w:val="18"/>
                <w:szCs w:val="18"/>
              </w:rPr>
              <w:t>INFORMACJE O INSTYTUCJI POŚREDNICZĄCEJ/ZARZĄDZAJĄCEJ</w:t>
            </w:r>
          </w:p>
        </w:tc>
      </w:tr>
      <w:tr w:rsidR="00D70502" w:rsidRPr="00D70502" w:rsidTr="000E5C7B">
        <w:trPr>
          <w:trHeight w:val="511"/>
        </w:trPr>
        <w:tc>
          <w:tcPr>
            <w:tcW w:w="3034" w:type="dxa"/>
            <w:shd w:val="clear" w:color="auto" w:fill="D9D9D9"/>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Numer i nazwa osi priorytetowej</w:t>
            </w:r>
          </w:p>
        </w:tc>
        <w:tc>
          <w:tcPr>
            <w:tcW w:w="7281" w:type="dxa"/>
            <w:gridSpan w:val="5"/>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VI Rynek pracy</w:t>
            </w:r>
          </w:p>
        </w:tc>
      </w:tr>
      <w:tr w:rsidR="00D70502" w:rsidRPr="00D70502" w:rsidTr="000E5C7B">
        <w:trPr>
          <w:trHeight w:val="519"/>
        </w:trPr>
        <w:tc>
          <w:tcPr>
            <w:tcW w:w="3034" w:type="dxa"/>
            <w:shd w:val="clear" w:color="auto" w:fill="D9D9D9"/>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Instytucja Pośrednicząca</w:t>
            </w:r>
          </w:p>
        </w:tc>
        <w:tc>
          <w:tcPr>
            <w:tcW w:w="7281" w:type="dxa"/>
            <w:gridSpan w:val="5"/>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Wojewódzki Urząd Pracy w Szczecinie</w:t>
            </w:r>
          </w:p>
        </w:tc>
      </w:tr>
      <w:tr w:rsidR="00D70502" w:rsidRPr="00D70502" w:rsidTr="000E5C7B">
        <w:trPr>
          <w:trHeight w:val="348"/>
        </w:trPr>
        <w:tc>
          <w:tcPr>
            <w:tcW w:w="3034" w:type="dxa"/>
            <w:shd w:val="clear" w:color="auto" w:fill="D9D9D9"/>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Adres korespondencyjny</w:t>
            </w:r>
          </w:p>
        </w:tc>
        <w:tc>
          <w:tcPr>
            <w:tcW w:w="7281" w:type="dxa"/>
            <w:gridSpan w:val="5"/>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ul. A. Mickiewicza 41</w:t>
            </w:r>
            <w:r w:rsidRPr="00D70502">
              <w:rPr>
                <w:rFonts w:ascii="Arial" w:hAnsi="Arial" w:cs="Arial"/>
                <w:sz w:val="18"/>
                <w:szCs w:val="18"/>
              </w:rPr>
              <w:br/>
              <w:t>70-383 Szczecin</w:t>
            </w:r>
          </w:p>
        </w:tc>
      </w:tr>
      <w:tr w:rsidR="00D70502" w:rsidRPr="00D70502" w:rsidTr="000E5C7B">
        <w:trPr>
          <w:trHeight w:val="358"/>
        </w:trPr>
        <w:tc>
          <w:tcPr>
            <w:tcW w:w="3034" w:type="dxa"/>
            <w:tcBorders>
              <w:bottom w:val="single" w:sz="2" w:space="0" w:color="auto"/>
            </w:tcBorders>
            <w:shd w:val="clear" w:color="auto" w:fill="D9D9D9"/>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Telefon</w:t>
            </w:r>
          </w:p>
        </w:tc>
        <w:tc>
          <w:tcPr>
            <w:tcW w:w="804" w:type="dxa"/>
            <w:tcBorders>
              <w:bottom w:val="single" w:sz="2" w:space="0" w:color="auto"/>
            </w:tcBorders>
            <w:vAlign w:val="center"/>
          </w:tcPr>
          <w:p w:rsidR="00D70502" w:rsidRPr="00D70502" w:rsidRDefault="00D70502" w:rsidP="000E5C7B">
            <w:pPr>
              <w:jc w:val="center"/>
              <w:rPr>
                <w:rFonts w:ascii="Arial" w:hAnsi="Arial" w:cs="Arial"/>
                <w:b/>
                <w:sz w:val="18"/>
                <w:szCs w:val="18"/>
              </w:rPr>
            </w:pPr>
            <w:r w:rsidRPr="00D70502">
              <w:rPr>
                <w:rFonts w:ascii="Arial" w:hAnsi="Arial" w:cs="Arial"/>
                <w:sz w:val="18"/>
                <w:szCs w:val="18"/>
              </w:rPr>
              <w:t>91</w:t>
            </w:r>
          </w:p>
        </w:tc>
        <w:tc>
          <w:tcPr>
            <w:tcW w:w="1977" w:type="dxa"/>
            <w:tcBorders>
              <w:bottom w:val="single" w:sz="2" w:space="0" w:color="auto"/>
            </w:tcBorders>
            <w:vAlign w:val="center"/>
          </w:tcPr>
          <w:p w:rsidR="00D70502" w:rsidRPr="00D70502" w:rsidRDefault="00D70502" w:rsidP="000E5C7B">
            <w:pPr>
              <w:jc w:val="center"/>
              <w:rPr>
                <w:rFonts w:ascii="Arial" w:hAnsi="Arial" w:cs="Arial"/>
                <w:b/>
                <w:sz w:val="18"/>
                <w:szCs w:val="18"/>
              </w:rPr>
            </w:pPr>
            <w:r w:rsidRPr="00D70502">
              <w:rPr>
                <w:rFonts w:ascii="Arial" w:hAnsi="Arial" w:cs="Arial"/>
                <w:sz w:val="18"/>
                <w:szCs w:val="18"/>
              </w:rPr>
              <w:t>42 56 101</w:t>
            </w:r>
          </w:p>
        </w:tc>
        <w:tc>
          <w:tcPr>
            <w:tcW w:w="1524" w:type="dxa"/>
            <w:tcBorders>
              <w:bottom w:val="single" w:sz="2" w:space="0" w:color="auto"/>
            </w:tcBorders>
            <w:shd w:val="clear" w:color="auto" w:fill="D9D9D9"/>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Faks</w:t>
            </w:r>
          </w:p>
        </w:tc>
        <w:tc>
          <w:tcPr>
            <w:tcW w:w="836" w:type="dxa"/>
            <w:tcBorders>
              <w:bottom w:val="single" w:sz="2"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91</w:t>
            </w:r>
          </w:p>
        </w:tc>
        <w:tc>
          <w:tcPr>
            <w:tcW w:w="2140" w:type="dxa"/>
            <w:tcBorders>
              <w:bottom w:val="single" w:sz="2"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42 56 103</w:t>
            </w:r>
          </w:p>
        </w:tc>
      </w:tr>
      <w:tr w:rsidR="00D70502" w:rsidRPr="00D70502" w:rsidTr="000E5C7B">
        <w:trPr>
          <w:trHeight w:val="354"/>
        </w:trPr>
        <w:tc>
          <w:tcPr>
            <w:tcW w:w="3034" w:type="dxa"/>
            <w:tcBorders>
              <w:top w:val="single" w:sz="2" w:space="0" w:color="auto"/>
              <w:bottom w:val="single" w:sz="2" w:space="0" w:color="auto"/>
            </w:tcBorders>
            <w:shd w:val="clear" w:color="auto" w:fill="D9D9D9"/>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E-mail</w:t>
            </w:r>
          </w:p>
        </w:tc>
        <w:tc>
          <w:tcPr>
            <w:tcW w:w="7281" w:type="dxa"/>
            <w:gridSpan w:val="5"/>
            <w:tcBorders>
              <w:top w:val="single" w:sz="2" w:space="0" w:color="auto"/>
              <w:bottom w:val="single" w:sz="2"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sekretariat@wup.pl</w:t>
            </w:r>
          </w:p>
        </w:tc>
      </w:tr>
      <w:tr w:rsidR="00D70502" w:rsidRPr="00735674" w:rsidTr="000E5C7B">
        <w:trPr>
          <w:trHeight w:val="709"/>
        </w:trPr>
        <w:tc>
          <w:tcPr>
            <w:tcW w:w="3034" w:type="dxa"/>
            <w:tcBorders>
              <w:top w:val="single" w:sz="2" w:space="0" w:color="auto"/>
              <w:bottom w:val="single" w:sz="12" w:space="0" w:color="auto"/>
              <w:right w:val="single" w:sz="2" w:space="0" w:color="auto"/>
            </w:tcBorders>
            <w:shd w:val="clear" w:color="auto" w:fill="D9D9D9"/>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Dane kontaktowe osoby (osób) w Instytucji Pośredniczącej do kontaktów roboczych</w:t>
            </w:r>
          </w:p>
        </w:tc>
        <w:tc>
          <w:tcPr>
            <w:tcW w:w="7281" w:type="dxa"/>
            <w:gridSpan w:val="5"/>
            <w:tcBorders>
              <w:top w:val="single" w:sz="2" w:space="0" w:color="auto"/>
              <w:left w:val="single" w:sz="2" w:space="0" w:color="auto"/>
              <w:bottom w:val="single" w:sz="12" w:space="0" w:color="auto"/>
            </w:tcBorders>
            <w:vAlign w:val="center"/>
          </w:tcPr>
          <w:p w:rsidR="00D70502" w:rsidRPr="00D70502" w:rsidRDefault="00D70502" w:rsidP="000E5C7B">
            <w:pPr>
              <w:jc w:val="center"/>
              <w:rPr>
                <w:rFonts w:ascii="Arial" w:hAnsi="Arial" w:cs="Arial"/>
                <w:sz w:val="18"/>
                <w:szCs w:val="18"/>
                <w:lang w:val="en-US"/>
              </w:rPr>
            </w:pPr>
            <w:r w:rsidRPr="00D70502">
              <w:rPr>
                <w:rFonts w:ascii="Arial" w:hAnsi="Arial" w:cs="Arial"/>
                <w:sz w:val="18"/>
                <w:szCs w:val="18"/>
                <w:lang w:val="en-US"/>
              </w:rPr>
              <w:t>Milena Jerchewicz-Rom</w:t>
            </w:r>
          </w:p>
          <w:p w:rsidR="00D70502" w:rsidRPr="00D70502" w:rsidRDefault="00D70502" w:rsidP="000E5C7B">
            <w:pPr>
              <w:jc w:val="center"/>
              <w:rPr>
                <w:rFonts w:ascii="Arial" w:hAnsi="Arial" w:cs="Arial"/>
                <w:sz w:val="18"/>
                <w:szCs w:val="18"/>
                <w:lang w:val="en-US"/>
              </w:rPr>
            </w:pPr>
            <w:r w:rsidRPr="00D70502">
              <w:rPr>
                <w:rFonts w:ascii="Arial" w:hAnsi="Arial" w:cs="Arial"/>
                <w:sz w:val="18"/>
                <w:szCs w:val="18"/>
                <w:lang w:val="en-US"/>
              </w:rPr>
              <w:t>tel. 91-42-56-173</w:t>
            </w:r>
          </w:p>
          <w:p w:rsidR="00D70502" w:rsidRPr="00D70502" w:rsidRDefault="00D70502" w:rsidP="000E5C7B">
            <w:pPr>
              <w:jc w:val="center"/>
              <w:rPr>
                <w:rFonts w:ascii="Arial" w:hAnsi="Arial" w:cs="Arial"/>
                <w:sz w:val="18"/>
                <w:szCs w:val="18"/>
                <w:lang w:val="en-US"/>
              </w:rPr>
            </w:pPr>
            <w:r w:rsidRPr="00D70502">
              <w:rPr>
                <w:rFonts w:ascii="Arial" w:hAnsi="Arial" w:cs="Arial"/>
                <w:sz w:val="18"/>
                <w:szCs w:val="18"/>
                <w:lang w:val="en-US"/>
              </w:rPr>
              <w:t>e-mail: milena_jerchewicz-rom@wup.pl</w:t>
            </w:r>
          </w:p>
        </w:tc>
      </w:tr>
    </w:tbl>
    <w:p w:rsidR="00D70502" w:rsidRPr="00D70502" w:rsidRDefault="00D70502" w:rsidP="00D70502">
      <w:pPr>
        <w:jc w:val="both"/>
        <w:rPr>
          <w:rFonts w:ascii="Arial" w:hAnsi="Arial" w:cs="Arial"/>
          <w:b/>
          <w:sz w:val="18"/>
          <w:szCs w:val="18"/>
          <w:lang w:val="en-US"/>
        </w:rPr>
      </w:pPr>
    </w:p>
    <w:p w:rsidR="00D70502" w:rsidRPr="00D70502" w:rsidRDefault="00D70502" w:rsidP="00D70502">
      <w:pPr>
        <w:rPr>
          <w:rFonts w:ascii="Arial" w:hAnsi="Arial" w:cs="Arial"/>
          <w:sz w:val="18"/>
          <w:szCs w:val="18"/>
          <w:lang w:val="en-US"/>
        </w:rPr>
      </w:pPr>
    </w:p>
    <w:p w:rsidR="00D70502" w:rsidRPr="00D70502" w:rsidRDefault="00D70502" w:rsidP="00D70502">
      <w:pPr>
        <w:rPr>
          <w:rFonts w:ascii="Arial" w:hAnsi="Arial" w:cs="Arial"/>
          <w:sz w:val="18"/>
          <w:szCs w:val="18"/>
          <w:lang w:val="en-US"/>
        </w:rPr>
      </w:pPr>
    </w:p>
    <w:p w:rsidR="00D70502" w:rsidRPr="00D70502" w:rsidRDefault="00D70502" w:rsidP="00D70502">
      <w:pPr>
        <w:rPr>
          <w:rFonts w:ascii="Arial" w:hAnsi="Arial" w:cs="Arial"/>
          <w:sz w:val="18"/>
          <w:szCs w:val="18"/>
          <w:lang w:val="en-US"/>
        </w:rPr>
      </w:pPr>
    </w:p>
    <w:p w:rsidR="00D70502" w:rsidRPr="00D70502" w:rsidRDefault="00D70502" w:rsidP="00D70502">
      <w:pPr>
        <w:rPr>
          <w:rFonts w:ascii="Arial" w:hAnsi="Arial" w:cs="Arial"/>
          <w:sz w:val="18"/>
          <w:szCs w:val="18"/>
          <w:lang w:val="en-US"/>
        </w:rPr>
      </w:pPr>
    </w:p>
    <w:p w:rsidR="00D70502" w:rsidRPr="00D70502" w:rsidRDefault="00D70502" w:rsidP="00D70502">
      <w:pPr>
        <w:rPr>
          <w:rFonts w:ascii="Arial" w:hAnsi="Arial" w:cs="Arial"/>
          <w:sz w:val="18"/>
          <w:szCs w:val="18"/>
          <w:lang w:val="en-US"/>
        </w:rPr>
      </w:pPr>
    </w:p>
    <w:p w:rsidR="00D70502" w:rsidRPr="00D70502" w:rsidRDefault="00D70502" w:rsidP="00D70502">
      <w:pPr>
        <w:rPr>
          <w:rFonts w:ascii="Arial" w:hAnsi="Arial" w:cs="Arial"/>
          <w:sz w:val="18"/>
          <w:szCs w:val="18"/>
          <w:lang w:val="en-US"/>
        </w:rPr>
      </w:pPr>
    </w:p>
    <w:p w:rsidR="00D70502" w:rsidRPr="00D70502" w:rsidRDefault="00D70502" w:rsidP="00D70502">
      <w:pPr>
        <w:jc w:val="both"/>
        <w:rPr>
          <w:rFonts w:ascii="Arial" w:hAnsi="Arial" w:cs="Arial"/>
          <w:sz w:val="18"/>
          <w:szCs w:val="18"/>
          <w:lang w:val="en-US"/>
        </w:rPr>
      </w:pPr>
    </w:p>
    <w:p w:rsidR="00D70502" w:rsidRPr="00D70502" w:rsidRDefault="00D70502" w:rsidP="00D70502">
      <w:pPr>
        <w:pBdr>
          <w:between w:val="single" w:sz="4" w:space="1" w:color="auto"/>
        </w:pBdr>
        <w:tabs>
          <w:tab w:val="left" w:pos="5850"/>
        </w:tabs>
        <w:jc w:val="both"/>
        <w:rPr>
          <w:rFonts w:ascii="Arial" w:hAnsi="Arial" w:cs="Arial"/>
          <w:b/>
          <w:sz w:val="18"/>
          <w:szCs w:val="18"/>
          <w:lang w:val="en-US"/>
        </w:rPr>
      </w:pPr>
      <w:r w:rsidRPr="00D70502">
        <w:rPr>
          <w:rFonts w:ascii="Arial" w:hAnsi="Arial" w:cs="Arial"/>
          <w:sz w:val="18"/>
          <w:szCs w:val="18"/>
          <w:lang w:val="en-US"/>
        </w:rPr>
        <w:br w:type="column"/>
      </w:r>
    </w:p>
    <w:tbl>
      <w:tblPr>
        <w:tblW w:w="10019" w:type="dxa"/>
        <w:tblInd w:w="-4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77B39"/>
        <w:tblLook w:val="01E0" w:firstRow="1" w:lastRow="1" w:firstColumn="1" w:lastColumn="1" w:noHBand="0" w:noVBand="0"/>
      </w:tblPr>
      <w:tblGrid>
        <w:gridCol w:w="10019"/>
      </w:tblGrid>
      <w:tr w:rsidR="00D70502" w:rsidRPr="00D70502" w:rsidTr="007D08FE">
        <w:trPr>
          <w:trHeight w:val="382"/>
        </w:trPr>
        <w:tc>
          <w:tcPr>
            <w:tcW w:w="10019" w:type="dxa"/>
            <w:shd w:val="clear" w:color="auto" w:fill="E77B39"/>
            <w:vAlign w:val="center"/>
          </w:tcPr>
          <w:p w:rsidR="00D70502" w:rsidRPr="00D70502" w:rsidRDefault="00D70502" w:rsidP="000E5C7B">
            <w:pPr>
              <w:jc w:val="center"/>
              <w:rPr>
                <w:rFonts w:ascii="Arial" w:hAnsi="Arial" w:cs="Arial"/>
                <w:b/>
                <w:sz w:val="24"/>
                <w:szCs w:val="24"/>
              </w:rPr>
            </w:pPr>
            <w:r w:rsidRPr="00D70502">
              <w:rPr>
                <w:rFonts w:ascii="Arial" w:hAnsi="Arial" w:cs="Arial"/>
                <w:b/>
                <w:sz w:val="24"/>
                <w:szCs w:val="24"/>
              </w:rPr>
              <w:t>KARTA DZIAŁANIA</w:t>
            </w:r>
          </w:p>
          <w:p w:rsidR="00D70502" w:rsidRPr="007D08FE" w:rsidRDefault="00D70502" w:rsidP="007D08FE">
            <w:pPr>
              <w:tabs>
                <w:tab w:val="left" w:pos="413"/>
              </w:tabs>
              <w:spacing w:before="60" w:after="60"/>
              <w:rPr>
                <w:rFonts w:ascii="Arial" w:hAnsi="Arial" w:cs="Arial"/>
                <w:sz w:val="20"/>
                <w:szCs w:val="20"/>
              </w:rPr>
            </w:pPr>
            <w:r w:rsidRPr="007D08FE">
              <w:rPr>
                <w:rFonts w:ascii="Arial" w:hAnsi="Arial" w:cs="Arial"/>
                <w:sz w:val="18"/>
                <w:szCs w:val="18"/>
              </w:rPr>
              <w:t xml:space="preserve">6.8 </w:t>
            </w:r>
            <w:r w:rsidR="00FF7750" w:rsidRPr="007D08FE">
              <w:rPr>
                <w:rFonts w:ascii="Arial" w:hAnsi="Arial" w:cs="Arial"/>
                <w:sz w:val="18"/>
                <w:szCs w:val="18"/>
              </w:rPr>
              <w:t xml:space="preserve"> 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D70502" w:rsidRPr="00D70502" w:rsidRDefault="00D70502" w:rsidP="00D70502">
      <w:pPr>
        <w:jc w:val="both"/>
        <w:rPr>
          <w:rFonts w:ascii="Arial" w:hAnsi="Arial" w:cs="Arial"/>
          <w:b/>
          <w:spacing w:val="24"/>
          <w:sz w:val="18"/>
          <w:szCs w:val="18"/>
        </w:rPr>
      </w:pPr>
    </w:p>
    <w:tbl>
      <w:tblPr>
        <w:tblW w:w="5419" w:type="pct"/>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845"/>
        <w:gridCol w:w="488"/>
        <w:gridCol w:w="1894"/>
        <w:gridCol w:w="348"/>
        <w:gridCol w:w="926"/>
        <w:gridCol w:w="316"/>
        <w:gridCol w:w="521"/>
        <w:gridCol w:w="487"/>
        <w:gridCol w:w="529"/>
        <w:gridCol w:w="523"/>
        <w:gridCol w:w="521"/>
        <w:gridCol w:w="383"/>
        <w:gridCol w:w="580"/>
        <w:gridCol w:w="705"/>
      </w:tblGrid>
      <w:tr w:rsidR="00086FCA" w:rsidRPr="00D70502" w:rsidTr="00F70A35">
        <w:trPr>
          <w:trHeight w:val="218"/>
        </w:trPr>
        <w:tc>
          <w:tcPr>
            <w:tcW w:w="916" w:type="pct"/>
            <w:tcBorders>
              <w:top w:val="single" w:sz="12" w:space="0" w:color="auto"/>
              <w:bottom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 xml:space="preserve">LP. Konkursu: </w:t>
            </w:r>
          </w:p>
        </w:tc>
        <w:tc>
          <w:tcPr>
            <w:tcW w:w="242" w:type="pct"/>
            <w:tcBorders>
              <w:top w:val="single" w:sz="12" w:space="0" w:color="auto"/>
              <w:bottom w:val="single" w:sz="12" w:space="0" w:color="auto"/>
              <w:right w:val="single" w:sz="12" w:space="0" w:color="auto"/>
            </w:tcBorders>
            <w:vAlign w:val="center"/>
          </w:tcPr>
          <w:p w:rsidR="00D70502" w:rsidRPr="00D70502" w:rsidRDefault="00D70502" w:rsidP="000E5C7B">
            <w:pPr>
              <w:jc w:val="both"/>
              <w:rPr>
                <w:rFonts w:ascii="Arial" w:hAnsi="Arial" w:cs="Arial"/>
                <w:b/>
                <w:i/>
                <w:sz w:val="18"/>
                <w:szCs w:val="18"/>
              </w:rPr>
            </w:pPr>
          </w:p>
        </w:tc>
        <w:tc>
          <w:tcPr>
            <w:tcW w:w="1731" w:type="pct"/>
            <w:gridSpan w:val="4"/>
            <w:tcBorders>
              <w:top w:val="single" w:sz="12" w:space="0" w:color="auto"/>
              <w:left w:val="single" w:sz="12" w:space="0" w:color="auto"/>
              <w:right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Planowany termin ogłoszenia konkursu</w:t>
            </w:r>
          </w:p>
        </w:tc>
        <w:tc>
          <w:tcPr>
            <w:tcW w:w="259" w:type="pct"/>
            <w:tcBorders>
              <w:top w:val="single" w:sz="12" w:space="0" w:color="auto"/>
              <w:left w:val="single" w:sz="12" w:space="0" w:color="auto"/>
              <w:bottom w:val="single" w:sz="12" w:space="0" w:color="auto"/>
              <w:right w:val="single" w:sz="6" w:space="0" w:color="auto"/>
            </w:tcBorders>
            <w:shd w:val="clear" w:color="auto" w:fill="CCFFCC"/>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I kw.</w:t>
            </w:r>
          </w:p>
        </w:tc>
        <w:tc>
          <w:tcPr>
            <w:tcW w:w="242" w:type="pct"/>
            <w:tcBorders>
              <w:top w:val="single" w:sz="12" w:space="0" w:color="auto"/>
              <w:left w:val="single" w:sz="6" w:space="0" w:color="auto"/>
              <w:bottom w:val="single" w:sz="12" w:space="0" w:color="auto"/>
              <w:right w:val="single" w:sz="12" w:space="0" w:color="auto"/>
            </w:tcBorders>
            <w:vAlign w:val="center"/>
          </w:tcPr>
          <w:p w:rsidR="00D70502" w:rsidRPr="00D70502" w:rsidRDefault="00D70502" w:rsidP="000E5C7B">
            <w:pPr>
              <w:jc w:val="both"/>
              <w:rPr>
                <w:rFonts w:ascii="Arial" w:hAnsi="Arial" w:cs="Arial"/>
                <w:b/>
                <w:sz w:val="18"/>
                <w:szCs w:val="18"/>
              </w:rPr>
            </w:pPr>
          </w:p>
        </w:tc>
        <w:tc>
          <w:tcPr>
            <w:tcW w:w="263" w:type="pct"/>
            <w:tcBorders>
              <w:top w:val="single" w:sz="12" w:space="0" w:color="auto"/>
              <w:left w:val="single" w:sz="12" w:space="0" w:color="auto"/>
              <w:bottom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II kw.</w:t>
            </w:r>
          </w:p>
        </w:tc>
        <w:tc>
          <w:tcPr>
            <w:tcW w:w="260" w:type="pct"/>
            <w:tcBorders>
              <w:top w:val="single" w:sz="12" w:space="0" w:color="auto"/>
              <w:bottom w:val="single" w:sz="12" w:space="0" w:color="auto"/>
              <w:right w:val="single" w:sz="12" w:space="0" w:color="auto"/>
            </w:tcBorders>
            <w:vAlign w:val="center"/>
          </w:tcPr>
          <w:p w:rsidR="00D70502" w:rsidRPr="00D70502" w:rsidRDefault="00D70502" w:rsidP="000E5C7B">
            <w:pPr>
              <w:jc w:val="both"/>
              <w:rPr>
                <w:rFonts w:ascii="Arial" w:hAnsi="Arial" w:cs="Arial"/>
                <w:b/>
                <w:sz w:val="18"/>
                <w:szCs w:val="18"/>
              </w:rPr>
            </w:pPr>
          </w:p>
        </w:tc>
        <w:tc>
          <w:tcPr>
            <w:tcW w:w="259" w:type="pct"/>
            <w:tcBorders>
              <w:top w:val="single" w:sz="12" w:space="0" w:color="auto"/>
              <w:left w:val="single" w:sz="12" w:space="0" w:color="auto"/>
              <w:bottom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III kw.</w:t>
            </w:r>
          </w:p>
        </w:tc>
        <w:tc>
          <w:tcPr>
            <w:tcW w:w="190" w:type="pct"/>
            <w:tcBorders>
              <w:top w:val="single" w:sz="12" w:space="0" w:color="auto"/>
              <w:bottom w:val="single" w:sz="12" w:space="0" w:color="auto"/>
              <w:right w:val="single" w:sz="12" w:space="0" w:color="auto"/>
            </w:tcBorders>
            <w:vAlign w:val="center"/>
          </w:tcPr>
          <w:p w:rsidR="00D70502" w:rsidRPr="00D70502" w:rsidRDefault="00D70502" w:rsidP="000E5C7B">
            <w:pPr>
              <w:jc w:val="both"/>
              <w:rPr>
                <w:rFonts w:ascii="Arial" w:hAnsi="Arial" w:cs="Arial"/>
                <w:b/>
                <w:sz w:val="18"/>
                <w:szCs w:val="18"/>
              </w:rPr>
            </w:pPr>
          </w:p>
        </w:tc>
        <w:tc>
          <w:tcPr>
            <w:tcW w:w="288" w:type="pct"/>
            <w:tcBorders>
              <w:top w:val="single" w:sz="12" w:space="0" w:color="auto"/>
              <w:left w:val="single" w:sz="12" w:space="0" w:color="auto"/>
              <w:bottom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IV kw.</w:t>
            </w:r>
          </w:p>
        </w:tc>
        <w:tc>
          <w:tcPr>
            <w:tcW w:w="350" w:type="pct"/>
            <w:tcBorders>
              <w:top w:val="single" w:sz="12" w:space="0" w:color="auto"/>
              <w:bottom w:val="single" w:sz="12" w:space="0" w:color="auto"/>
            </w:tcBorders>
            <w:vAlign w:val="center"/>
          </w:tcPr>
          <w:p w:rsidR="00D70502" w:rsidRPr="00D70502" w:rsidRDefault="00E41BA3" w:rsidP="000E5C7B">
            <w:pPr>
              <w:jc w:val="both"/>
              <w:rPr>
                <w:rFonts w:ascii="Arial" w:hAnsi="Arial" w:cs="Arial"/>
                <w:b/>
                <w:sz w:val="18"/>
                <w:szCs w:val="18"/>
              </w:rPr>
            </w:pPr>
            <w:r>
              <w:rPr>
                <w:rFonts w:ascii="Arial" w:hAnsi="Arial" w:cs="Arial"/>
                <w:b/>
                <w:sz w:val="18"/>
                <w:szCs w:val="18"/>
              </w:rPr>
              <w:t>X</w:t>
            </w:r>
          </w:p>
        </w:tc>
      </w:tr>
      <w:tr w:rsidR="00D70502" w:rsidRPr="00D70502" w:rsidTr="00F70A35">
        <w:trPr>
          <w:cantSplit/>
          <w:trHeight w:val="67"/>
        </w:trPr>
        <w:tc>
          <w:tcPr>
            <w:tcW w:w="1158" w:type="pct"/>
            <w:gridSpan w:val="2"/>
            <w:vMerge w:val="restart"/>
            <w:tcBorders>
              <w:top w:val="single" w:sz="12" w:space="0" w:color="auto"/>
              <w:right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Typ konkursu</w:t>
            </w:r>
          </w:p>
        </w:tc>
        <w:tc>
          <w:tcPr>
            <w:tcW w:w="941" w:type="pct"/>
            <w:tcBorders>
              <w:left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Otwarty</w:t>
            </w:r>
          </w:p>
        </w:tc>
        <w:tc>
          <w:tcPr>
            <w:tcW w:w="173" w:type="pct"/>
            <w:tcBorders>
              <w:top w:val="single" w:sz="6" w:space="0" w:color="auto"/>
              <w:left w:val="single" w:sz="12" w:space="0" w:color="auto"/>
              <w:bottom w:val="single" w:sz="6" w:space="0" w:color="auto"/>
            </w:tcBorders>
            <w:vAlign w:val="center"/>
          </w:tcPr>
          <w:p w:rsidR="00D70502" w:rsidRPr="00D70502" w:rsidRDefault="00D70502" w:rsidP="000E5C7B">
            <w:pPr>
              <w:jc w:val="both"/>
              <w:rPr>
                <w:rFonts w:ascii="Arial" w:hAnsi="Arial" w:cs="Arial"/>
                <w:b/>
                <w:sz w:val="18"/>
                <w:szCs w:val="18"/>
              </w:rPr>
            </w:pPr>
          </w:p>
        </w:tc>
        <w:tc>
          <w:tcPr>
            <w:tcW w:w="2728" w:type="pct"/>
            <w:gridSpan w:val="10"/>
            <w:vMerge w:val="restart"/>
            <w:tcBorders>
              <w:left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p>
        </w:tc>
      </w:tr>
      <w:tr w:rsidR="00D70502" w:rsidRPr="00D70502" w:rsidTr="00F70A35">
        <w:trPr>
          <w:cantSplit/>
          <w:trHeight w:val="112"/>
        </w:trPr>
        <w:tc>
          <w:tcPr>
            <w:tcW w:w="1158" w:type="pct"/>
            <w:gridSpan w:val="2"/>
            <w:vMerge/>
            <w:tcBorders>
              <w:bottom w:val="single" w:sz="12" w:space="0" w:color="auto"/>
              <w:right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p>
        </w:tc>
        <w:tc>
          <w:tcPr>
            <w:tcW w:w="941" w:type="pct"/>
            <w:tcBorders>
              <w:left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Zamknięty</w:t>
            </w:r>
          </w:p>
        </w:tc>
        <w:tc>
          <w:tcPr>
            <w:tcW w:w="173" w:type="pct"/>
            <w:tcBorders>
              <w:top w:val="single" w:sz="6" w:space="0" w:color="auto"/>
              <w:left w:val="single" w:sz="12" w:space="0" w:color="auto"/>
              <w:bottom w:val="single" w:sz="6" w:space="0" w:color="auto"/>
            </w:tcBorders>
            <w:vAlign w:val="center"/>
          </w:tcPr>
          <w:p w:rsidR="00D70502" w:rsidRPr="00D70502" w:rsidRDefault="00D70502" w:rsidP="000E5C7B">
            <w:pPr>
              <w:jc w:val="both"/>
              <w:rPr>
                <w:rFonts w:ascii="Arial" w:hAnsi="Arial" w:cs="Arial"/>
                <w:b/>
                <w:sz w:val="18"/>
                <w:szCs w:val="18"/>
              </w:rPr>
            </w:pPr>
            <w:r w:rsidRPr="00D70502">
              <w:rPr>
                <w:rFonts w:ascii="Arial" w:hAnsi="Arial" w:cs="Arial"/>
                <w:b/>
                <w:sz w:val="18"/>
                <w:szCs w:val="18"/>
              </w:rPr>
              <w:t>X</w:t>
            </w:r>
          </w:p>
        </w:tc>
        <w:tc>
          <w:tcPr>
            <w:tcW w:w="2728" w:type="pct"/>
            <w:gridSpan w:val="10"/>
            <w:vMerge/>
            <w:tcBorders>
              <w:left w:val="single" w:sz="12" w:space="0" w:color="auto"/>
            </w:tcBorders>
            <w:shd w:val="clear" w:color="auto" w:fill="CCFFCC"/>
            <w:vAlign w:val="center"/>
          </w:tcPr>
          <w:p w:rsidR="00D70502" w:rsidRPr="00D70502" w:rsidRDefault="00D70502" w:rsidP="000E5C7B">
            <w:pPr>
              <w:jc w:val="both"/>
              <w:rPr>
                <w:rFonts w:ascii="Arial" w:hAnsi="Arial" w:cs="Arial"/>
                <w:b/>
                <w:sz w:val="18"/>
                <w:szCs w:val="18"/>
              </w:rPr>
            </w:pPr>
          </w:p>
        </w:tc>
      </w:tr>
      <w:tr w:rsidR="00D70502" w:rsidRPr="00D70502" w:rsidTr="00086FCA">
        <w:tc>
          <w:tcPr>
            <w:tcW w:w="1158" w:type="pct"/>
            <w:gridSpan w:val="2"/>
            <w:shd w:val="clear" w:color="auto" w:fill="CCFFCC"/>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Planowana alokacja</w:t>
            </w:r>
          </w:p>
        </w:tc>
        <w:tc>
          <w:tcPr>
            <w:tcW w:w="3842" w:type="pct"/>
            <w:gridSpan w:val="12"/>
            <w:vAlign w:val="center"/>
          </w:tcPr>
          <w:p w:rsidR="00D70502" w:rsidRPr="00D70502" w:rsidRDefault="00086FCA" w:rsidP="000E5C7B">
            <w:pPr>
              <w:ind w:left="57"/>
              <w:jc w:val="both"/>
              <w:rPr>
                <w:rFonts w:ascii="Arial" w:hAnsi="Arial" w:cs="Arial"/>
                <w:b/>
                <w:sz w:val="18"/>
                <w:szCs w:val="18"/>
              </w:rPr>
            </w:pPr>
            <w:r w:rsidRPr="00086FCA">
              <w:rPr>
                <w:rFonts w:ascii="Arial" w:hAnsi="Arial" w:cs="Arial"/>
                <w:b/>
                <w:sz w:val="18"/>
                <w:szCs w:val="18"/>
              </w:rPr>
              <w:t xml:space="preserve">2 408 560,00 </w:t>
            </w:r>
            <w:r>
              <w:rPr>
                <w:rFonts w:ascii="Arial" w:hAnsi="Arial" w:cs="Arial"/>
                <w:b/>
                <w:sz w:val="18"/>
                <w:szCs w:val="18"/>
              </w:rPr>
              <w:t>zł (EFS)</w:t>
            </w:r>
          </w:p>
        </w:tc>
      </w:tr>
      <w:tr w:rsidR="00D70502" w:rsidRPr="00D70502" w:rsidTr="00086FCA">
        <w:trPr>
          <w:trHeight w:val="261"/>
        </w:trPr>
        <w:tc>
          <w:tcPr>
            <w:tcW w:w="1158" w:type="pct"/>
            <w:gridSpan w:val="2"/>
            <w:shd w:val="clear" w:color="auto" w:fill="CCFFCC"/>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Typy projektów   przewidziane do realizacji w ramach konkursu</w:t>
            </w:r>
          </w:p>
        </w:tc>
        <w:tc>
          <w:tcPr>
            <w:tcW w:w="3842" w:type="pct"/>
            <w:gridSpan w:val="12"/>
            <w:vAlign w:val="center"/>
          </w:tcPr>
          <w:p w:rsidR="00D70502" w:rsidRPr="00D70502" w:rsidRDefault="00D70502" w:rsidP="00D70502">
            <w:pPr>
              <w:pStyle w:val="Akapitzlist"/>
              <w:numPr>
                <w:ilvl w:val="0"/>
                <w:numId w:val="5"/>
              </w:numPr>
              <w:tabs>
                <w:tab w:val="left" w:pos="413"/>
              </w:tabs>
              <w:spacing w:before="60" w:after="60"/>
              <w:ind w:left="58" w:firstLine="11"/>
              <w:rPr>
                <w:rFonts w:ascii="Arial" w:hAnsi="Arial" w:cs="Arial"/>
                <w:sz w:val="18"/>
                <w:szCs w:val="18"/>
              </w:rPr>
            </w:pPr>
            <w:r w:rsidRPr="00D70502">
              <w:rPr>
                <w:rFonts w:ascii="Arial" w:hAnsi="Arial" w:cs="Arial"/>
                <w:sz w:val="18"/>
                <w:szCs w:val="18"/>
              </w:rPr>
              <w:t>Wdrożenie programów rehabilitacji medycznej ułatwiających powroty do pracy</w:t>
            </w:r>
            <w:r w:rsidR="0066641E">
              <w:rPr>
                <w:rFonts w:ascii="Arial" w:hAnsi="Arial" w:cs="Arial"/>
                <w:sz w:val="18"/>
                <w:szCs w:val="18"/>
              </w:rPr>
              <w:t xml:space="preserve"> na podstawie właściwego Regionalnego Programu Zdrowotnego ( dotyczy typu 2a-2i)</w:t>
            </w:r>
            <w:r w:rsidRPr="00D70502">
              <w:rPr>
                <w:rFonts w:ascii="Arial" w:hAnsi="Arial" w:cs="Arial"/>
                <w:sz w:val="18"/>
                <w:szCs w:val="18"/>
              </w:rPr>
              <w:t>,</w:t>
            </w:r>
          </w:p>
          <w:p w:rsidR="00D70502" w:rsidRPr="00D70502" w:rsidRDefault="00D70502" w:rsidP="0066641E">
            <w:pPr>
              <w:pStyle w:val="Akapitzlist"/>
              <w:spacing w:before="120"/>
              <w:ind w:left="775" w:hanging="419"/>
              <w:jc w:val="both"/>
              <w:rPr>
                <w:rFonts w:ascii="Arial" w:hAnsi="Arial" w:cs="Arial"/>
                <w:sz w:val="18"/>
                <w:szCs w:val="18"/>
              </w:rPr>
            </w:pPr>
          </w:p>
        </w:tc>
      </w:tr>
      <w:tr w:rsidR="00D70502" w:rsidRPr="00D70502" w:rsidTr="00086FCA">
        <w:trPr>
          <w:trHeight w:val="258"/>
        </w:trPr>
        <w:tc>
          <w:tcPr>
            <w:tcW w:w="1158" w:type="pct"/>
            <w:gridSpan w:val="2"/>
            <w:shd w:val="clear" w:color="auto" w:fill="CCFFCC"/>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Wnioskodawcy do których skierowany jest  konkurs</w:t>
            </w:r>
          </w:p>
        </w:tc>
        <w:tc>
          <w:tcPr>
            <w:tcW w:w="3842" w:type="pct"/>
            <w:gridSpan w:val="12"/>
            <w:vAlign w:val="center"/>
          </w:tcPr>
          <w:p w:rsidR="00D70502" w:rsidRPr="00D70502" w:rsidRDefault="00D70502" w:rsidP="00D70502">
            <w:pPr>
              <w:numPr>
                <w:ilvl w:val="0"/>
                <w:numId w:val="2"/>
              </w:numPr>
              <w:spacing w:after="0" w:line="240" w:lineRule="auto"/>
              <w:ind w:left="635" w:hanging="278"/>
              <w:contextualSpacing/>
              <w:rPr>
                <w:rFonts w:ascii="Arial" w:eastAsia="Times New Roman" w:hAnsi="Arial" w:cs="Arial"/>
                <w:sz w:val="18"/>
                <w:szCs w:val="18"/>
                <w:lang w:eastAsia="pl-PL"/>
              </w:rPr>
            </w:pPr>
            <w:r w:rsidRPr="00D70502">
              <w:rPr>
                <w:rFonts w:ascii="Arial" w:eastAsia="Times New Roman" w:hAnsi="Arial" w:cs="Arial"/>
                <w:sz w:val="18"/>
                <w:szCs w:val="18"/>
                <w:lang w:eastAsia="pl-PL"/>
              </w:rPr>
              <w:t xml:space="preserve">jednostki samorządu terytorialnego </w:t>
            </w:r>
            <w:r w:rsidRPr="00D70502">
              <w:rPr>
                <w:rFonts w:ascii="Arial" w:hAnsi="Arial" w:cs="Arial"/>
                <w:sz w:val="18"/>
                <w:szCs w:val="18"/>
              </w:rPr>
              <w:t xml:space="preserve"> </w:t>
            </w:r>
            <w:r w:rsidRPr="00D70502">
              <w:rPr>
                <w:rFonts w:ascii="Arial" w:eastAsia="Times New Roman" w:hAnsi="Arial" w:cs="Arial"/>
                <w:sz w:val="18"/>
                <w:szCs w:val="18"/>
                <w:lang w:eastAsia="pl-PL"/>
              </w:rPr>
              <w:t>i ich jednostki organizacyjne,</w:t>
            </w:r>
          </w:p>
          <w:p w:rsidR="00D70502" w:rsidRPr="00D70502" w:rsidRDefault="00D70502" w:rsidP="00D70502">
            <w:pPr>
              <w:numPr>
                <w:ilvl w:val="0"/>
                <w:numId w:val="2"/>
              </w:numPr>
              <w:spacing w:after="0" w:line="240" w:lineRule="auto"/>
              <w:ind w:left="635" w:hanging="278"/>
              <w:contextualSpacing/>
              <w:rPr>
                <w:rFonts w:ascii="Arial" w:eastAsia="Times New Roman" w:hAnsi="Arial" w:cs="Arial"/>
                <w:sz w:val="18"/>
                <w:szCs w:val="18"/>
                <w:lang w:eastAsia="pl-PL"/>
              </w:rPr>
            </w:pPr>
            <w:r w:rsidRPr="00D70502">
              <w:rPr>
                <w:rFonts w:ascii="Arial" w:eastAsia="Times New Roman" w:hAnsi="Arial" w:cs="Arial"/>
                <w:sz w:val="18"/>
                <w:szCs w:val="18"/>
                <w:lang w:eastAsia="pl-PL"/>
              </w:rPr>
              <w:t>podmioty lecznicze wykonujące działalność leczniczą,</w:t>
            </w:r>
          </w:p>
          <w:p w:rsidR="00D70502" w:rsidRPr="00D70502" w:rsidRDefault="00D70502" w:rsidP="00D70502">
            <w:pPr>
              <w:numPr>
                <w:ilvl w:val="0"/>
                <w:numId w:val="2"/>
              </w:numPr>
              <w:spacing w:after="0" w:line="240" w:lineRule="auto"/>
              <w:ind w:left="635" w:hanging="278"/>
              <w:contextualSpacing/>
              <w:rPr>
                <w:rFonts w:ascii="Arial" w:eastAsia="Times New Roman" w:hAnsi="Arial" w:cs="Arial"/>
                <w:sz w:val="18"/>
                <w:szCs w:val="18"/>
                <w:lang w:eastAsia="pl-PL"/>
              </w:rPr>
            </w:pPr>
            <w:r w:rsidRPr="00D70502">
              <w:rPr>
                <w:rFonts w:ascii="Arial" w:hAnsi="Arial" w:cs="Arial"/>
                <w:sz w:val="18"/>
                <w:szCs w:val="18"/>
              </w:rPr>
              <w:t>organizacje pozarządowe, których działalność statutowa dotyczy promocji i ochrony zdrowia,</w:t>
            </w:r>
          </w:p>
          <w:p w:rsidR="00D70502" w:rsidRPr="00D70502" w:rsidRDefault="00D70502" w:rsidP="00D70502">
            <w:pPr>
              <w:numPr>
                <w:ilvl w:val="0"/>
                <w:numId w:val="2"/>
              </w:numPr>
              <w:spacing w:after="0" w:line="240" w:lineRule="auto"/>
              <w:ind w:left="635" w:hanging="278"/>
              <w:contextualSpacing/>
              <w:rPr>
                <w:rFonts w:ascii="Arial" w:eastAsia="Times New Roman" w:hAnsi="Arial" w:cs="Arial"/>
                <w:sz w:val="18"/>
                <w:szCs w:val="18"/>
                <w:lang w:eastAsia="pl-PL"/>
              </w:rPr>
            </w:pPr>
            <w:r w:rsidRPr="00D70502">
              <w:rPr>
                <w:rFonts w:ascii="Arial" w:eastAsia="Times New Roman" w:hAnsi="Arial" w:cs="Arial"/>
                <w:sz w:val="18"/>
                <w:szCs w:val="18"/>
                <w:lang w:eastAsia="pl-PL"/>
              </w:rPr>
              <w:t>podmioty ekonomii społecznej, których założenia statutowe przewidują działania w zakresie lecznictwa lub promocji zdrowia.</w:t>
            </w:r>
          </w:p>
          <w:p w:rsidR="00D70502" w:rsidRPr="00D70502" w:rsidRDefault="00D70502" w:rsidP="000E5C7B">
            <w:pPr>
              <w:spacing w:after="0" w:line="240" w:lineRule="auto"/>
              <w:ind w:left="635"/>
              <w:contextualSpacing/>
              <w:rPr>
                <w:rFonts w:ascii="Arial" w:eastAsia="Times New Roman" w:hAnsi="Arial" w:cs="Arial"/>
                <w:sz w:val="18"/>
                <w:szCs w:val="18"/>
                <w:lang w:eastAsia="pl-PL"/>
              </w:rPr>
            </w:pPr>
          </w:p>
        </w:tc>
      </w:tr>
      <w:tr w:rsidR="00D70502" w:rsidRPr="00D70502" w:rsidTr="00086FCA">
        <w:trPr>
          <w:trHeight w:val="258"/>
        </w:trPr>
        <w:tc>
          <w:tcPr>
            <w:tcW w:w="1158" w:type="pct"/>
            <w:gridSpan w:val="2"/>
            <w:shd w:val="clear" w:color="auto" w:fill="CCFFCC"/>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Szczegółowy opis, zakładany cel konkursu</w:t>
            </w:r>
          </w:p>
        </w:tc>
        <w:tc>
          <w:tcPr>
            <w:tcW w:w="3842" w:type="pct"/>
            <w:gridSpan w:val="12"/>
            <w:vAlign w:val="center"/>
          </w:tcPr>
          <w:p w:rsidR="00D70502" w:rsidRPr="00D70502" w:rsidRDefault="00D70502" w:rsidP="000E5C7B">
            <w:pPr>
              <w:spacing w:line="240" w:lineRule="auto"/>
              <w:jc w:val="both"/>
              <w:rPr>
                <w:rFonts w:ascii="Arial" w:hAnsi="Arial" w:cs="Arial"/>
                <w:sz w:val="18"/>
                <w:szCs w:val="18"/>
              </w:rPr>
            </w:pPr>
            <w:r w:rsidRPr="00D70502">
              <w:rPr>
                <w:rFonts w:ascii="Arial" w:hAnsi="Arial" w:cs="Arial"/>
                <w:sz w:val="18"/>
                <w:szCs w:val="18"/>
              </w:rPr>
              <w:t xml:space="preserve">W ramach konkursu realizowany będzie program zdrowotny: „Rehabilitacja medyczna po przebytym udarze mózgowym". Program będzie stanowił załącznik do dokumentacji konkursowej. </w:t>
            </w:r>
          </w:p>
          <w:p w:rsidR="00D70502" w:rsidRPr="00D70502" w:rsidRDefault="00D70502" w:rsidP="000E5C7B">
            <w:pPr>
              <w:spacing w:line="240" w:lineRule="auto"/>
              <w:jc w:val="both"/>
              <w:rPr>
                <w:rFonts w:ascii="Arial" w:hAnsi="Arial" w:cs="Arial"/>
                <w:sz w:val="18"/>
                <w:szCs w:val="18"/>
              </w:rPr>
            </w:pPr>
            <w:r w:rsidRPr="00D70502">
              <w:rPr>
                <w:rFonts w:ascii="Arial" w:hAnsi="Arial" w:cs="Arial"/>
                <w:sz w:val="18"/>
                <w:szCs w:val="18"/>
              </w:rPr>
              <w:t xml:space="preserve">Udary mózgu stanowią drugą przyczyną zgonów na świecie oraz pierwszą przyczynę niepełnosprawności wśród populacji osób dorosłych w większości krajów na świecie. </w:t>
            </w:r>
            <w:r w:rsidRPr="00D70502">
              <w:rPr>
                <w:rFonts w:ascii="Arial" w:hAnsi="Arial" w:cs="Arial"/>
                <w:sz w:val="18"/>
                <w:szCs w:val="18"/>
              </w:rPr>
              <w:br/>
              <w:t xml:space="preserve">W Polsce udary mózgu stanowią od wielu lat główną przyczynę zachorowań oraz zgonów. Następstwem postępującej niepełnosprawności jest m.in. utrata zdolności do wykonywania pracy zawodowej, co skutkuje wykluczeniem z aktywności zawodowej oraz społecznej. Udary mózgu skutkują poważnymi następstwami zdrowotnymi, społecznymi </w:t>
            </w:r>
            <w:r w:rsidRPr="00D70502">
              <w:rPr>
                <w:rFonts w:ascii="Arial" w:hAnsi="Arial" w:cs="Arial"/>
                <w:sz w:val="18"/>
                <w:szCs w:val="18"/>
              </w:rPr>
              <w:br/>
              <w:t>i ekonomicznymi, nie tylko w skali jednostki, ale również społeczeństwa. Mają istotny wpływ na pogorszenie jakości życia chorego. Kluczową rolę w terapii udarów mózgu pełni rehabilitacja, o której skuteczności decyduje czas jej rozpoczęcia, a także: kompleksowość, intensywność i ciągłość zajęć terapeutycznych oraz wielodyscyplinarność świadczeń. Nie może ona stanowić osobnej formy lub etapu terapii. Rehabilitacja musi być zintegrowana ze świadczeniami profilaktyki wtórnej. Profilaktyka oraz wczesne wykrycie udarów mózgu umożliwia szybkie wdrożenie właściwej terapii, co pozwala na osiąganie zadowalających celów terapeutycznych. W celu poprawy jakości życia oraz zmniejszenia ryzyka ponownego udaru konieczne jest zapewnienie pacjentom odpowiedniej profilaktyki wtórnej oraz dostępu do rehabilitacji neurologicznej.</w:t>
            </w:r>
          </w:p>
          <w:p w:rsidR="00D70502" w:rsidRPr="00D70502" w:rsidRDefault="00D70502" w:rsidP="000E5C7B">
            <w:pPr>
              <w:spacing w:line="240" w:lineRule="auto"/>
              <w:jc w:val="both"/>
              <w:rPr>
                <w:rFonts w:ascii="Arial" w:hAnsi="Arial" w:cs="Arial"/>
                <w:sz w:val="18"/>
                <w:szCs w:val="18"/>
              </w:rPr>
            </w:pPr>
            <w:r w:rsidRPr="00D70502">
              <w:rPr>
                <w:rFonts w:ascii="Arial" w:hAnsi="Arial" w:cs="Arial"/>
                <w:sz w:val="18"/>
                <w:szCs w:val="18"/>
              </w:rPr>
              <w:t xml:space="preserve">Zgodnie z badaniem EHIS (ang. </w:t>
            </w:r>
            <w:proofErr w:type="spellStart"/>
            <w:r w:rsidRPr="00D70502">
              <w:rPr>
                <w:rFonts w:ascii="Arial" w:hAnsi="Arial" w:cs="Arial"/>
                <w:sz w:val="18"/>
                <w:szCs w:val="18"/>
              </w:rPr>
              <w:t>European</w:t>
            </w:r>
            <w:proofErr w:type="spellEnd"/>
            <w:r w:rsidRPr="00D70502">
              <w:rPr>
                <w:rFonts w:ascii="Arial" w:hAnsi="Arial" w:cs="Arial"/>
                <w:sz w:val="18"/>
                <w:szCs w:val="18"/>
              </w:rPr>
              <w:t xml:space="preserve"> </w:t>
            </w:r>
            <w:proofErr w:type="spellStart"/>
            <w:r w:rsidRPr="00D70502">
              <w:rPr>
                <w:rFonts w:ascii="Arial" w:hAnsi="Arial" w:cs="Arial"/>
                <w:sz w:val="18"/>
                <w:szCs w:val="18"/>
              </w:rPr>
              <w:t>Health</w:t>
            </w:r>
            <w:proofErr w:type="spellEnd"/>
            <w:r w:rsidRPr="00D70502">
              <w:rPr>
                <w:rFonts w:ascii="Arial" w:hAnsi="Arial" w:cs="Arial"/>
                <w:sz w:val="18"/>
                <w:szCs w:val="18"/>
              </w:rPr>
              <w:t xml:space="preserve"> Interview </w:t>
            </w:r>
            <w:proofErr w:type="spellStart"/>
            <w:r w:rsidRPr="00D70502">
              <w:rPr>
                <w:rFonts w:ascii="Arial" w:hAnsi="Arial" w:cs="Arial"/>
                <w:sz w:val="18"/>
                <w:szCs w:val="18"/>
              </w:rPr>
              <w:t>Survey</w:t>
            </w:r>
            <w:proofErr w:type="spellEnd"/>
            <w:r w:rsidRPr="00D70502">
              <w:rPr>
                <w:rFonts w:ascii="Arial" w:hAnsi="Arial" w:cs="Arial"/>
                <w:sz w:val="18"/>
                <w:szCs w:val="18"/>
              </w:rPr>
              <w:t>) prawie jedna czwarta mieszkańców Polski potrzebujących opieki medycznej doświadczyła opóźnień w dostępie do niej spowodowanych zbyt długim okresem oczekiwania na wizytę. Problem ten dotyczy zwłaszcza osób dorosłych oraz przewlekle chorych.</w:t>
            </w:r>
          </w:p>
          <w:p w:rsidR="00D70502" w:rsidRPr="00D70502" w:rsidRDefault="00D70502" w:rsidP="000E5C7B">
            <w:pPr>
              <w:spacing w:line="240" w:lineRule="auto"/>
              <w:jc w:val="both"/>
              <w:rPr>
                <w:rFonts w:ascii="Arial" w:hAnsi="Arial" w:cs="Arial"/>
                <w:sz w:val="18"/>
                <w:szCs w:val="18"/>
              </w:rPr>
            </w:pPr>
            <w:r w:rsidRPr="00D70502">
              <w:rPr>
                <w:rFonts w:ascii="Arial" w:hAnsi="Arial" w:cs="Arial"/>
                <w:sz w:val="18"/>
                <w:szCs w:val="18"/>
              </w:rPr>
              <w:t>Wytyczne kliniczne wskazują, że u pacjentów po przebytym udarze konieczne jest zastosowanie kompleksowej i interdyscyplinarnej rehabilitacji, mającej na celu zmniejszenie niepełnosprawności oraz poprawę jakości życia chorych.</w:t>
            </w:r>
          </w:p>
          <w:p w:rsidR="00D70502" w:rsidRPr="00D70502" w:rsidRDefault="00D70502" w:rsidP="000E5C7B">
            <w:pPr>
              <w:spacing w:line="240" w:lineRule="auto"/>
              <w:jc w:val="both"/>
              <w:rPr>
                <w:rFonts w:ascii="Arial" w:hAnsi="Arial" w:cs="Arial"/>
                <w:sz w:val="18"/>
                <w:szCs w:val="18"/>
              </w:rPr>
            </w:pPr>
            <w:r w:rsidRPr="00D70502">
              <w:rPr>
                <w:rFonts w:ascii="Arial" w:hAnsi="Arial" w:cs="Arial"/>
                <w:sz w:val="18"/>
                <w:szCs w:val="18"/>
              </w:rPr>
              <w:t xml:space="preserve">Proponowany program polityki zdrowotnej dotyczy rehabilitacji medycznej osób po przebytym udarze mózgowym wpisuje się zatem w priorytety zdrowotne jakimi są: „zmniejszenie zapadalności i przedwczesnej umieralności z powodu chorób układu sercowo-naczyniowego, w tym zawałów serca, niewydolności serca i udarów mózgu” </w:t>
            </w:r>
            <w:r w:rsidRPr="00D70502">
              <w:rPr>
                <w:rFonts w:ascii="Arial" w:hAnsi="Arial" w:cs="Arial"/>
                <w:sz w:val="18"/>
                <w:szCs w:val="18"/>
              </w:rPr>
              <w:br/>
              <w:t xml:space="preserve">i „rehabilitacja” określone w Rozporządzeniu Ministra Zdrowia z dnia 27 lutego 2018 r. </w:t>
            </w:r>
            <w:r w:rsidRPr="00D70502">
              <w:rPr>
                <w:rFonts w:ascii="Arial" w:hAnsi="Arial" w:cs="Arial"/>
                <w:sz w:val="18"/>
                <w:szCs w:val="18"/>
              </w:rPr>
              <w:br/>
              <w:t>w sprawie priorytetów zdrowotnych (Dz.U. 2018, poz. 469).</w:t>
            </w:r>
          </w:p>
        </w:tc>
      </w:tr>
      <w:tr w:rsidR="00D70502" w:rsidRPr="00D70502" w:rsidTr="00086FCA">
        <w:trPr>
          <w:cantSplit/>
        </w:trPr>
        <w:tc>
          <w:tcPr>
            <w:tcW w:w="1158" w:type="pct"/>
            <w:gridSpan w:val="2"/>
            <w:vMerge w:val="restart"/>
            <w:shd w:val="clear" w:color="auto" w:fill="CCFFCC"/>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lastRenderedPageBreak/>
              <w:t>Specyficzne dla konkursu kryteria wyboru projektów</w:t>
            </w:r>
          </w:p>
        </w:tc>
        <w:tc>
          <w:tcPr>
            <w:tcW w:w="3842" w:type="pct"/>
            <w:gridSpan w:val="12"/>
            <w:shd w:val="clear" w:color="auto" w:fill="CCFFCC"/>
            <w:vAlign w:val="center"/>
          </w:tcPr>
          <w:p w:rsidR="00D70502" w:rsidRPr="00D70502" w:rsidRDefault="00D70502" w:rsidP="000E5C7B">
            <w:pPr>
              <w:spacing w:line="240" w:lineRule="auto"/>
              <w:jc w:val="center"/>
              <w:rPr>
                <w:rFonts w:ascii="Arial" w:hAnsi="Arial" w:cs="Arial"/>
                <w:b/>
                <w:sz w:val="18"/>
                <w:szCs w:val="18"/>
              </w:rPr>
            </w:pPr>
            <w:r w:rsidRPr="00D70502">
              <w:rPr>
                <w:rFonts w:ascii="Arial" w:hAnsi="Arial" w:cs="Arial"/>
                <w:b/>
                <w:sz w:val="18"/>
                <w:szCs w:val="18"/>
              </w:rPr>
              <w:t>Kryteria dopuszczalności</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shd w:val="clear" w:color="auto" w:fill="auto"/>
            <w:vAlign w:val="center"/>
          </w:tcPr>
          <w:p w:rsidR="00D70502" w:rsidRPr="00626D8B" w:rsidRDefault="00D70502" w:rsidP="00626D8B">
            <w:pPr>
              <w:pStyle w:val="Akapitzlist"/>
              <w:numPr>
                <w:ilvl w:val="0"/>
                <w:numId w:val="11"/>
              </w:numPr>
              <w:spacing w:before="40" w:after="40"/>
              <w:contextualSpacing/>
              <w:jc w:val="both"/>
              <w:rPr>
                <w:rFonts w:ascii="Arial" w:hAnsi="Arial" w:cs="Arial"/>
                <w:sz w:val="18"/>
                <w:szCs w:val="18"/>
              </w:rPr>
            </w:pPr>
            <w:r w:rsidRPr="00626D8B">
              <w:rPr>
                <w:rFonts w:ascii="Arial" w:hAnsi="Arial" w:cs="Arial"/>
                <w:sz w:val="18"/>
                <w:szCs w:val="18"/>
              </w:rPr>
              <w:t xml:space="preserve">Jeden podmiot może wystąpić w ramach konkursu – jako wnioskodawca albo partner nie więcej niż 1 raz we wniosku o dofinansowanie. </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bottom w:val="single" w:sz="6" w:space="0" w:color="auto"/>
            </w:tcBorders>
            <w:shd w:val="clear" w:color="auto" w:fill="CCFFCC"/>
            <w:vAlign w:val="center"/>
          </w:tcPr>
          <w:p w:rsidR="00D70502" w:rsidRPr="00D70502" w:rsidRDefault="00D70502" w:rsidP="000E5C7B">
            <w:pPr>
              <w:spacing w:line="240" w:lineRule="auto"/>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to stwarza możliwość objęcia wsparciem większej liczby placówek/jednostek organizacyjnych, a także wyboru najlepszych projektów, które odpowiadają na potrzeby regionu.</w:t>
            </w:r>
          </w:p>
          <w:p w:rsidR="00D70502" w:rsidRPr="00D70502" w:rsidRDefault="00D70502" w:rsidP="000E5C7B">
            <w:pPr>
              <w:pStyle w:val="Default"/>
              <w:spacing w:before="20" w:after="20"/>
              <w:jc w:val="both"/>
              <w:rPr>
                <w:rFonts w:ascii="Arial" w:hAnsi="Arial" w:cs="Arial"/>
                <w:sz w:val="18"/>
                <w:szCs w:val="18"/>
              </w:rPr>
            </w:pPr>
          </w:p>
          <w:p w:rsidR="00D70502" w:rsidRPr="00D70502" w:rsidRDefault="00D70502" w:rsidP="000E5C7B">
            <w:pPr>
              <w:pStyle w:val="Default"/>
              <w:spacing w:before="20" w:after="20"/>
              <w:jc w:val="both"/>
              <w:rPr>
                <w:rFonts w:ascii="Arial" w:eastAsia="Calibri" w:hAnsi="Arial" w:cs="Arial"/>
                <w:bCs/>
                <w:sz w:val="18"/>
                <w:szCs w:val="18"/>
              </w:rPr>
            </w:pPr>
            <w:r w:rsidRPr="00D70502">
              <w:rPr>
                <w:rFonts w:ascii="Arial" w:hAnsi="Arial" w:cs="Arial"/>
                <w:sz w:val="18"/>
                <w:szCs w:val="18"/>
              </w:rPr>
              <w:t xml:space="preserve">Projektodawca definiowany jest jako Wnioskodawca w rozumieniu  Instrukcji wypełniania wniosku o dofinansowanie projektu w ramach </w:t>
            </w:r>
            <w:r w:rsidRPr="00D70502">
              <w:rPr>
                <w:rFonts w:ascii="Arial" w:eastAsia="Calibri" w:hAnsi="Arial" w:cs="Arial"/>
                <w:bCs/>
                <w:sz w:val="18"/>
                <w:szCs w:val="18"/>
              </w:rPr>
              <w:t xml:space="preserve">RPO WZ 2014-2020 dla projektów w ramach Europejskiego Funduszu Społecznego. </w:t>
            </w:r>
          </w:p>
          <w:p w:rsidR="00D70502" w:rsidRPr="00D70502" w:rsidRDefault="00D70502" w:rsidP="000E5C7B">
            <w:pPr>
              <w:pStyle w:val="Default"/>
              <w:spacing w:before="20" w:after="20"/>
              <w:jc w:val="both"/>
              <w:rPr>
                <w:rFonts w:ascii="Arial" w:eastAsia="Calibri" w:hAnsi="Arial" w:cs="Arial"/>
                <w:bCs/>
                <w:sz w:val="18"/>
                <w:szCs w:val="18"/>
              </w:rPr>
            </w:pPr>
            <w:r w:rsidRPr="00D70502">
              <w:rPr>
                <w:rFonts w:ascii="Arial" w:hAnsi="Arial" w:cs="Arial"/>
                <w:sz w:val="18"/>
                <w:szCs w:val="18"/>
              </w:rPr>
              <w:t>Kryterium będzie weryfikowane na podstawie rejestru wniosków złożonych w ramach konkursu.</w:t>
            </w:r>
          </w:p>
        </w:tc>
        <w:tc>
          <w:tcPr>
            <w:tcW w:w="709" w:type="pct"/>
            <w:gridSpan w:val="3"/>
            <w:tcBorders>
              <w:bottom w:val="single" w:sz="6" w:space="0" w:color="auto"/>
            </w:tcBorders>
            <w:shd w:val="clear" w:color="auto" w:fill="CCFFCC"/>
            <w:vAlign w:val="center"/>
          </w:tcPr>
          <w:p w:rsidR="00D70502" w:rsidRPr="00D70502" w:rsidRDefault="00D70502" w:rsidP="000E5C7B">
            <w:pPr>
              <w:spacing w:line="240" w:lineRule="auto"/>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D70502" w:rsidRPr="00D70502" w:rsidRDefault="00D70502" w:rsidP="000E5C7B">
            <w:pPr>
              <w:spacing w:line="240" w:lineRule="auto"/>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E41BA3" w:rsidRPr="00626D8B" w:rsidRDefault="00D70502" w:rsidP="00626D8B">
            <w:pPr>
              <w:pStyle w:val="Akapitzlist"/>
              <w:numPr>
                <w:ilvl w:val="0"/>
                <w:numId w:val="11"/>
              </w:numPr>
              <w:spacing w:before="40" w:after="40"/>
              <w:contextualSpacing/>
              <w:jc w:val="both"/>
              <w:rPr>
                <w:rFonts w:ascii="Arial" w:hAnsi="Arial" w:cs="Arial"/>
                <w:sz w:val="18"/>
                <w:szCs w:val="18"/>
                <w:lang w:eastAsia="en-US"/>
              </w:rPr>
            </w:pPr>
            <w:r w:rsidRPr="00626D8B">
              <w:rPr>
                <w:rFonts w:ascii="Arial" w:hAnsi="Arial" w:cs="Arial"/>
                <w:sz w:val="18"/>
                <w:szCs w:val="18"/>
              </w:rPr>
              <w:t>Działania realizowane w projekcie przez projektodawcę oraz ewentualnych partnerów są zgodne z zakresem RPZ "Rehabilitacja medyczna po przebytym udarze mózgowym", który jest załącznikiem do Regulaminu Konkursu</w:t>
            </w:r>
            <w:r w:rsidR="00E41BA3" w:rsidRPr="00626D8B">
              <w:rPr>
                <w:rFonts w:ascii="Arial" w:hAnsi="Arial" w:cs="Arial"/>
                <w:sz w:val="18"/>
                <w:szCs w:val="18"/>
              </w:rPr>
              <w:t xml:space="preserve"> </w:t>
            </w:r>
            <w:r w:rsidR="00E41BA3" w:rsidRPr="00626D8B">
              <w:rPr>
                <w:rFonts w:ascii="Arial" w:eastAsia="Calibri" w:hAnsi="Arial" w:cs="Arial"/>
                <w:sz w:val="18"/>
                <w:szCs w:val="18"/>
                <w:lang w:eastAsia="en-US"/>
              </w:rPr>
              <w:t>w zakresie co najmniej:</w:t>
            </w:r>
          </w:p>
          <w:p w:rsidR="00E41BA3" w:rsidRPr="00E41BA3" w:rsidRDefault="00E41BA3" w:rsidP="00E41BA3">
            <w:pPr>
              <w:numPr>
                <w:ilvl w:val="0"/>
                <w:numId w:val="9"/>
              </w:numPr>
              <w:spacing w:before="40" w:after="40" w:line="240" w:lineRule="auto"/>
              <w:ind w:left="1012" w:hanging="284"/>
              <w:contextualSpacing/>
              <w:jc w:val="both"/>
              <w:rPr>
                <w:rFonts w:ascii="Arial" w:eastAsia="Calibri" w:hAnsi="Arial" w:cs="Arial"/>
                <w:sz w:val="18"/>
                <w:szCs w:val="18"/>
              </w:rPr>
            </w:pPr>
            <w:r w:rsidRPr="00E41BA3">
              <w:rPr>
                <w:rFonts w:ascii="Arial" w:eastAsia="Calibri" w:hAnsi="Arial" w:cs="Arial"/>
                <w:sz w:val="18"/>
                <w:szCs w:val="18"/>
              </w:rPr>
              <w:t>spełnienia wymogów w zakresie kryteriów i sposobu rekrutacji uczestników;</w:t>
            </w:r>
          </w:p>
          <w:p w:rsidR="00E41BA3" w:rsidRPr="00E41BA3" w:rsidRDefault="00E41BA3" w:rsidP="00E41BA3">
            <w:pPr>
              <w:numPr>
                <w:ilvl w:val="0"/>
                <w:numId w:val="9"/>
              </w:numPr>
              <w:spacing w:before="40" w:after="40" w:line="240" w:lineRule="auto"/>
              <w:ind w:left="1012" w:hanging="284"/>
              <w:contextualSpacing/>
              <w:jc w:val="both"/>
              <w:rPr>
                <w:rFonts w:ascii="Arial" w:eastAsia="Times New Roman" w:hAnsi="Arial" w:cs="Arial"/>
                <w:sz w:val="18"/>
                <w:szCs w:val="18"/>
              </w:rPr>
            </w:pPr>
            <w:r w:rsidRPr="00E41BA3">
              <w:rPr>
                <w:rFonts w:ascii="Arial" w:eastAsia="Calibri" w:hAnsi="Arial" w:cs="Arial"/>
                <w:sz w:val="18"/>
                <w:szCs w:val="18"/>
              </w:rPr>
              <w:t>spełnienia wymogów w zakresie organizacji poszczególnych etapów planowanych interwencji;</w:t>
            </w:r>
          </w:p>
          <w:p w:rsidR="00E41BA3" w:rsidRPr="00E41BA3" w:rsidRDefault="00E41BA3" w:rsidP="00E41BA3">
            <w:pPr>
              <w:numPr>
                <w:ilvl w:val="0"/>
                <w:numId w:val="9"/>
              </w:numPr>
              <w:spacing w:before="40" w:after="40" w:line="240" w:lineRule="auto"/>
              <w:ind w:left="1012" w:hanging="284"/>
              <w:contextualSpacing/>
              <w:jc w:val="both"/>
              <w:rPr>
                <w:rFonts w:ascii="Arial" w:eastAsia="Calibri" w:hAnsi="Arial" w:cs="Arial"/>
                <w:sz w:val="18"/>
                <w:szCs w:val="18"/>
              </w:rPr>
            </w:pPr>
            <w:r w:rsidRPr="00E41BA3">
              <w:rPr>
                <w:rFonts w:ascii="Arial" w:eastAsia="Calibri" w:hAnsi="Arial" w:cs="Arial"/>
                <w:sz w:val="18"/>
                <w:szCs w:val="18"/>
              </w:rPr>
              <w:t>spełnienia wymogów dotyczących liczby oraz kwalifikacji zawodowych personelu medycznego;</w:t>
            </w:r>
          </w:p>
          <w:p w:rsidR="00D70502" w:rsidRPr="00E41BA3" w:rsidRDefault="00E41BA3" w:rsidP="00E41BA3">
            <w:pPr>
              <w:numPr>
                <w:ilvl w:val="0"/>
                <w:numId w:val="9"/>
              </w:numPr>
              <w:spacing w:before="40" w:after="40" w:line="240" w:lineRule="auto"/>
              <w:ind w:left="1012" w:hanging="284"/>
              <w:contextualSpacing/>
              <w:jc w:val="both"/>
              <w:rPr>
                <w:rFonts w:ascii="Arial" w:eastAsia="Calibri" w:hAnsi="Arial" w:cs="Arial"/>
                <w:sz w:val="18"/>
                <w:szCs w:val="18"/>
              </w:rPr>
            </w:pPr>
            <w:r w:rsidRPr="00E41BA3">
              <w:rPr>
                <w:rFonts w:ascii="Arial" w:eastAsia="Calibri" w:hAnsi="Arial" w:cs="Arial"/>
                <w:sz w:val="18"/>
                <w:szCs w:val="18"/>
              </w:rPr>
              <w:t>spełnienia wymogów dotyczących warunków sprzętowych</w:t>
            </w:r>
          </w:p>
          <w:p w:rsidR="00D70502" w:rsidRPr="00D70502" w:rsidRDefault="00D70502" w:rsidP="000E5C7B">
            <w:pPr>
              <w:tabs>
                <w:tab w:val="left" w:pos="355"/>
              </w:tabs>
              <w:contextualSpacing/>
              <w:jc w:val="both"/>
              <w:rPr>
                <w:rFonts w:ascii="Arial" w:hAnsi="Arial" w:cs="Arial"/>
                <w:sz w:val="18"/>
                <w:szCs w:val="18"/>
              </w:rPr>
            </w:pPr>
            <w:r w:rsidRPr="00D70502">
              <w:rPr>
                <w:rFonts w:ascii="Arial" w:hAnsi="Arial" w:cs="Arial"/>
                <w:sz w:val="18"/>
                <w:szCs w:val="18"/>
              </w:rPr>
              <w:t xml:space="preserve"> </w:t>
            </w:r>
          </w:p>
          <w:p w:rsidR="00D70502" w:rsidRPr="00D70502" w:rsidRDefault="00D70502" w:rsidP="00A6284E">
            <w:pPr>
              <w:tabs>
                <w:tab w:val="left" w:pos="355"/>
              </w:tabs>
              <w:jc w:val="both"/>
              <w:rPr>
                <w:rFonts w:ascii="Arial" w:hAnsi="Arial" w:cs="Arial"/>
                <w:sz w:val="18"/>
                <w:szCs w:val="18"/>
              </w:rPr>
            </w:pPr>
            <w:r w:rsidRPr="00D70502">
              <w:rPr>
                <w:rFonts w:ascii="Arial" w:hAnsi="Arial" w:cs="Arial"/>
                <w:sz w:val="18"/>
                <w:szCs w:val="18"/>
              </w:rPr>
              <w:t xml:space="preserve">Na podstawie art. 45 ust. 3 ustawy z dnia 11 lipca 2014 r. o zasadach realizacji programów w zakresie polityki spójności finansowanych w perspektywie finansowej 2014–2020 (Dz. U. z </w:t>
            </w:r>
            <w:r w:rsidR="00A6284E" w:rsidRPr="00D70502">
              <w:rPr>
                <w:rFonts w:ascii="Arial" w:hAnsi="Arial" w:cs="Arial"/>
                <w:sz w:val="18"/>
                <w:szCs w:val="18"/>
              </w:rPr>
              <w:t>20</w:t>
            </w:r>
            <w:r w:rsidR="00A6284E">
              <w:rPr>
                <w:rFonts w:ascii="Arial" w:hAnsi="Arial" w:cs="Arial"/>
                <w:sz w:val="18"/>
                <w:szCs w:val="18"/>
              </w:rPr>
              <w:t>20</w:t>
            </w:r>
            <w:r w:rsidR="00A6284E" w:rsidRPr="00D70502">
              <w:rPr>
                <w:rFonts w:ascii="Arial" w:hAnsi="Arial" w:cs="Arial"/>
                <w:sz w:val="18"/>
                <w:szCs w:val="18"/>
              </w:rPr>
              <w:t xml:space="preserve"> </w:t>
            </w:r>
            <w:r w:rsidRPr="00D70502">
              <w:rPr>
                <w:rFonts w:ascii="Arial" w:hAnsi="Arial" w:cs="Arial"/>
                <w:sz w:val="18"/>
                <w:szCs w:val="18"/>
              </w:rPr>
              <w:t xml:space="preserve">r. poz. </w:t>
            </w:r>
            <w:r w:rsidR="00A6284E">
              <w:rPr>
                <w:rFonts w:ascii="Arial" w:hAnsi="Arial" w:cs="Arial"/>
                <w:sz w:val="18"/>
                <w:szCs w:val="18"/>
              </w:rPr>
              <w:t>818</w:t>
            </w:r>
            <w:r w:rsidRPr="00D70502">
              <w:rPr>
                <w:rFonts w:ascii="Arial" w:hAnsi="Arial" w:cs="Arial"/>
                <w:sz w:val="18"/>
                <w:szCs w:val="18"/>
              </w:rPr>
              <w:t>) treść wniosku o dofinasowanie w części dotyczącej spełnienia kryterium  może być uzupełniana lub poprawiana w zakresie określonym w regulaminie konkursu.</w:t>
            </w:r>
          </w:p>
        </w:tc>
      </w:tr>
      <w:tr w:rsidR="00D70502" w:rsidRPr="00D70502" w:rsidTr="00F70A35">
        <w:trPr>
          <w:cantSplit/>
          <w:trHeight w:val="3671"/>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bottom w:val="single" w:sz="6" w:space="0" w:color="auto"/>
            </w:tcBorders>
            <w:shd w:val="clear" w:color="auto" w:fill="CCFFCC"/>
            <w:vAlign w:val="center"/>
          </w:tcPr>
          <w:p w:rsidR="00D70502" w:rsidRPr="00D70502" w:rsidRDefault="00D70502" w:rsidP="000E5C7B">
            <w:pPr>
              <w:spacing w:line="240" w:lineRule="auto"/>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D70502" w:rsidRPr="00D70502" w:rsidRDefault="00D70502" w:rsidP="000E5C7B">
            <w:pPr>
              <w:pStyle w:val="Default"/>
              <w:spacing w:before="20" w:after="20"/>
              <w:jc w:val="both"/>
              <w:rPr>
                <w:rFonts w:ascii="Arial" w:hAnsi="Arial" w:cs="Arial"/>
                <w:sz w:val="18"/>
                <w:szCs w:val="18"/>
              </w:rPr>
            </w:pPr>
          </w:p>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ma za zadanie wdrożenie regionalnych programów zdrowotnych - z zakresu rehabilitacji medycznej ułatwiającej powrót do pracy skoncentrowanych na chorobach negatywnie wpływających na rynek pracy, dedykowanych osobom wskazanym jako grupa docelowa w RPZ stanowiącym załącznik do Regulaminu Konkursu. Realizacja projektów skierowanych  wyłącznie  do mieszkańców województwa jest uzasadniona regionalnym charakterem   przewidzianego wsparcia.</w:t>
            </w:r>
          </w:p>
          <w:p w:rsidR="00D70502" w:rsidRPr="00D70502" w:rsidDel="00295C5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D70502" w:rsidRPr="00D70502" w:rsidRDefault="00D70502" w:rsidP="000E5C7B">
            <w:pPr>
              <w:spacing w:line="240" w:lineRule="auto"/>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D70502" w:rsidRPr="00D70502" w:rsidRDefault="00D70502" w:rsidP="000E5C7B">
            <w:pPr>
              <w:spacing w:line="240" w:lineRule="auto"/>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D70502" w:rsidRPr="00626D8B" w:rsidRDefault="00626D8B" w:rsidP="00626D8B">
            <w:pPr>
              <w:jc w:val="both"/>
              <w:rPr>
                <w:rFonts w:ascii="Arial" w:hAnsi="Arial" w:cs="Arial"/>
                <w:sz w:val="18"/>
                <w:szCs w:val="18"/>
              </w:rPr>
            </w:pPr>
            <w:r>
              <w:rPr>
                <w:rFonts w:ascii="Arial" w:hAnsi="Arial" w:cs="Arial"/>
                <w:sz w:val="18"/>
                <w:szCs w:val="18"/>
              </w:rPr>
              <w:t xml:space="preserve">3. </w:t>
            </w:r>
            <w:r w:rsidR="00D70502" w:rsidRPr="00626D8B">
              <w:rPr>
                <w:rFonts w:ascii="Arial" w:hAnsi="Arial" w:cs="Arial"/>
                <w:sz w:val="18"/>
                <w:szCs w:val="18"/>
              </w:rPr>
              <w:t>Projekt zakłada, iż realizacja świadczeń zdrowotnych odbywać się będzie wyłącznie przez podmioty wykonujące działalność leczniczą uprawnione do tego na mocy obowiązujących przepisów prawa.</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bottom w:val="single" w:sz="6" w:space="0" w:color="auto"/>
            </w:tcBorders>
            <w:shd w:val="clear" w:color="auto" w:fill="CCFFCC"/>
            <w:vAlign w:val="center"/>
          </w:tcPr>
          <w:p w:rsidR="00D70502" w:rsidRPr="00D70502" w:rsidRDefault="00D70502" w:rsidP="000E5C7B">
            <w:pPr>
              <w:spacing w:line="240" w:lineRule="auto"/>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D70502" w:rsidRPr="00D70502" w:rsidRDefault="00D70502" w:rsidP="000E5C7B">
            <w:pPr>
              <w:spacing w:after="0" w:line="240" w:lineRule="auto"/>
              <w:jc w:val="both"/>
              <w:rPr>
                <w:rFonts w:ascii="Arial" w:eastAsia="Times New Roman" w:hAnsi="Arial" w:cs="Arial"/>
                <w:sz w:val="18"/>
                <w:szCs w:val="18"/>
                <w:lang w:eastAsia="pl-PL"/>
              </w:rPr>
            </w:pPr>
          </w:p>
          <w:p w:rsidR="00D70502" w:rsidRPr="00D70502" w:rsidRDefault="00D70502" w:rsidP="000E5C7B">
            <w:pPr>
              <w:spacing w:after="0" w:line="240" w:lineRule="auto"/>
              <w:jc w:val="both"/>
              <w:rPr>
                <w:rFonts w:ascii="Arial" w:eastAsia="Times New Roman" w:hAnsi="Arial" w:cs="Arial"/>
                <w:sz w:val="18"/>
                <w:szCs w:val="18"/>
                <w:lang w:eastAsia="pl-PL"/>
              </w:rPr>
            </w:pPr>
            <w:r w:rsidRPr="00D70502">
              <w:rPr>
                <w:rFonts w:ascii="Arial" w:eastAsia="Times New Roman" w:hAnsi="Arial" w:cs="Arial"/>
                <w:sz w:val="18"/>
                <w:szCs w:val="18"/>
                <w:lang w:eastAsia="pl-PL"/>
              </w:rPr>
              <w:t xml:space="preserve">Wprowadzenie kryterium zapewni, że w przypadku gdy projekt przewiduje udzielanie świadczeń opieki zdrowotnej będzie to możliwe wyłącznie przez podmioty wykonujące działalność leczniczą. </w:t>
            </w:r>
          </w:p>
          <w:p w:rsidR="00D70502" w:rsidRPr="00D70502" w:rsidRDefault="00D70502" w:rsidP="000E5C7B">
            <w:pPr>
              <w:spacing w:after="0" w:line="240" w:lineRule="auto"/>
              <w:jc w:val="both"/>
              <w:rPr>
                <w:rFonts w:ascii="Arial" w:eastAsia="Times New Roman" w:hAnsi="Arial" w:cs="Arial"/>
                <w:sz w:val="18"/>
                <w:szCs w:val="18"/>
                <w:lang w:eastAsia="pl-PL"/>
              </w:rPr>
            </w:pPr>
          </w:p>
          <w:p w:rsidR="00D70502" w:rsidRPr="00D70502" w:rsidRDefault="00D70502" w:rsidP="000E5C7B">
            <w:pPr>
              <w:spacing w:after="0" w:line="240" w:lineRule="auto"/>
              <w:jc w:val="both"/>
              <w:rPr>
                <w:rFonts w:ascii="Arial" w:eastAsia="Times New Roman" w:hAnsi="Arial" w:cs="Arial"/>
                <w:sz w:val="18"/>
                <w:szCs w:val="18"/>
                <w:lang w:eastAsia="pl-PL"/>
              </w:rPr>
            </w:pPr>
            <w:r w:rsidRPr="00D70502">
              <w:rPr>
                <w:rFonts w:ascii="Arial" w:eastAsia="Times New Roman" w:hAnsi="Arial" w:cs="Arial"/>
                <w:sz w:val="18"/>
                <w:szCs w:val="18"/>
                <w:lang w:eastAsia="pl-PL"/>
              </w:rPr>
              <w:t>Kryterium będzie weryfikowane na podstawie treści wniosku o dofinan</w:t>
            </w:r>
            <w:r w:rsidRPr="00D70502">
              <w:rPr>
                <w:rFonts w:ascii="Arial" w:hAnsi="Arial" w:cs="Arial"/>
                <w:sz w:val="18"/>
                <w:szCs w:val="18"/>
              </w:rPr>
              <w:t>sowanie projektu</w:t>
            </w:r>
            <w:r w:rsidRPr="00D70502">
              <w:rPr>
                <w:rFonts w:ascii="Arial" w:eastAsia="Times New Roman" w:hAnsi="Arial" w:cs="Arial"/>
                <w:sz w:val="18"/>
                <w:szCs w:val="18"/>
                <w:lang w:eastAsia="pl-PL"/>
              </w:rPr>
              <w:t xml:space="preserve"> oraz danych zawartych w rejestrze podmiotów wykonujących działalność leczniczą znajdującym się na stronie www.rpwdl.csioz.gov.pl</w:t>
            </w:r>
            <w:r w:rsidRPr="00D70502" w:rsidDel="00540C5F">
              <w:rPr>
                <w:rFonts w:ascii="Arial" w:eastAsia="Times New Roman" w:hAnsi="Arial" w:cs="Arial"/>
                <w:sz w:val="18"/>
                <w:szCs w:val="18"/>
                <w:lang w:eastAsia="pl-PL"/>
              </w:rPr>
              <w:t xml:space="preserve"> </w:t>
            </w:r>
            <w:r w:rsidRPr="00D70502">
              <w:rPr>
                <w:rFonts w:ascii="Arial" w:eastAsia="Times New Roman" w:hAnsi="Arial" w:cs="Arial"/>
                <w:sz w:val="18"/>
                <w:szCs w:val="18"/>
                <w:lang w:eastAsia="pl-PL"/>
              </w:rPr>
              <w:t>Wprowadzenie kryterium zapewni, że w przypadku gdy projekt przewiduje udzielanie świadczeń opieki zdrowotnej będzie to możliwe wyłącznie przez podmioty wykonujące działalność leczniczą.</w:t>
            </w:r>
          </w:p>
          <w:p w:rsidR="00D70502" w:rsidRPr="00D70502" w:rsidRDefault="00D70502" w:rsidP="000E5C7B">
            <w:pPr>
              <w:spacing w:after="0" w:line="240" w:lineRule="auto"/>
              <w:jc w:val="both"/>
              <w:rPr>
                <w:rFonts w:ascii="Arial" w:eastAsia="Times New Roman" w:hAnsi="Arial" w:cs="Arial"/>
                <w:sz w:val="18"/>
                <w:szCs w:val="18"/>
                <w:lang w:eastAsia="pl-PL"/>
              </w:rPr>
            </w:pPr>
            <w:r w:rsidRPr="00D70502">
              <w:rPr>
                <w:rFonts w:ascii="Arial" w:eastAsia="Times New Roman" w:hAnsi="Arial" w:cs="Arial"/>
                <w:sz w:val="18"/>
                <w:szCs w:val="18"/>
                <w:lang w:eastAsia="pl-PL"/>
              </w:rPr>
              <w:t xml:space="preserve"> </w:t>
            </w:r>
          </w:p>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bottom w:val="single" w:sz="6" w:space="0" w:color="auto"/>
            </w:tcBorders>
            <w:shd w:val="clear" w:color="auto" w:fill="CCFFCC"/>
            <w:vAlign w:val="center"/>
          </w:tcPr>
          <w:p w:rsidR="00D70502" w:rsidRPr="00D70502" w:rsidRDefault="00D70502" w:rsidP="000E5C7B">
            <w:pPr>
              <w:spacing w:line="240" w:lineRule="auto"/>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D70502" w:rsidRPr="00D70502" w:rsidRDefault="00D70502" w:rsidP="000E5C7B">
            <w:pPr>
              <w:spacing w:line="240" w:lineRule="auto"/>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bottom w:val="single" w:sz="6" w:space="0" w:color="auto"/>
            </w:tcBorders>
            <w:shd w:val="clear" w:color="auto" w:fill="auto"/>
            <w:vAlign w:val="center"/>
          </w:tcPr>
          <w:p w:rsidR="00D70502" w:rsidRPr="00626D8B" w:rsidRDefault="00626D8B" w:rsidP="00626D8B">
            <w:pPr>
              <w:spacing w:before="120" w:after="120"/>
              <w:jc w:val="both"/>
              <w:rPr>
                <w:rFonts w:ascii="Arial" w:hAnsi="Arial" w:cs="Arial"/>
                <w:sz w:val="18"/>
                <w:szCs w:val="18"/>
              </w:rPr>
            </w:pPr>
            <w:r>
              <w:rPr>
                <w:rFonts w:ascii="Arial" w:hAnsi="Arial" w:cs="Arial"/>
                <w:sz w:val="18"/>
                <w:szCs w:val="18"/>
              </w:rPr>
              <w:t xml:space="preserve">4. </w:t>
            </w:r>
            <w:r w:rsidR="00D70502" w:rsidRPr="00626D8B">
              <w:rPr>
                <w:rFonts w:ascii="Arial" w:hAnsi="Arial" w:cs="Arial"/>
                <w:sz w:val="18"/>
                <w:szCs w:val="18"/>
              </w:rPr>
              <w:t xml:space="preserve">Okres realizacji projektu </w:t>
            </w:r>
            <w:r w:rsidR="00F70A35" w:rsidRPr="00626D8B">
              <w:rPr>
                <w:rFonts w:ascii="Arial" w:hAnsi="Arial" w:cs="Arial"/>
                <w:sz w:val="18"/>
                <w:szCs w:val="18"/>
              </w:rPr>
              <w:t>trwa nie dłużej niż do 31.12.202</w:t>
            </w:r>
            <w:r w:rsidR="00AC24FE" w:rsidRPr="00626D8B">
              <w:rPr>
                <w:rFonts w:ascii="Arial" w:hAnsi="Arial" w:cs="Arial"/>
                <w:sz w:val="18"/>
                <w:szCs w:val="18"/>
              </w:rPr>
              <w:t>3</w:t>
            </w:r>
            <w:r w:rsidR="00F70A35" w:rsidRPr="00626D8B">
              <w:rPr>
                <w:rFonts w:ascii="Arial" w:hAnsi="Arial" w:cs="Arial"/>
                <w:sz w:val="18"/>
                <w:szCs w:val="18"/>
              </w:rPr>
              <w:t xml:space="preserve"> r.</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bottom w:val="single" w:sz="6" w:space="0" w:color="auto"/>
            </w:tcBorders>
            <w:shd w:val="clear" w:color="auto" w:fill="CCFFCC"/>
            <w:vAlign w:val="center"/>
          </w:tcPr>
          <w:p w:rsidR="00D70502" w:rsidRPr="00D70502" w:rsidRDefault="00D70502" w:rsidP="000E5C7B">
            <w:pPr>
              <w:tabs>
                <w:tab w:val="left" w:pos="356"/>
              </w:tabs>
              <w:spacing w:line="240" w:lineRule="auto"/>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color w:val="auto"/>
                <w:sz w:val="18"/>
                <w:szCs w:val="18"/>
              </w:rPr>
              <w:t xml:space="preserve">Kryterium ma zapewnić zgodność realizacji projektu z Regionalnym Programem Zdrowotnym. </w:t>
            </w:r>
            <w:r w:rsidRPr="00D70502">
              <w:rPr>
                <w:rFonts w:ascii="Arial" w:hAnsi="Arial" w:cs="Arial"/>
                <w:sz w:val="18"/>
                <w:szCs w:val="18"/>
              </w:rPr>
              <w:t xml:space="preserve">Proponowany czas realizacji projektu pozwoli Projektodawcom na precyzyjne zaplanowanie przedsięwzięć, co wpłynie na zwiększenie efektywności oraz sprawne rozliczenie finansowe </w:t>
            </w:r>
          </w:p>
          <w:p w:rsidR="00D70502" w:rsidRPr="00D70502" w:rsidRDefault="00D70502" w:rsidP="000E5C7B">
            <w:pPr>
              <w:spacing w:after="0" w:line="240" w:lineRule="auto"/>
              <w:jc w:val="both"/>
              <w:rPr>
                <w:rFonts w:ascii="Arial" w:eastAsia="Times New Roman" w:hAnsi="Arial" w:cs="Arial"/>
                <w:sz w:val="18"/>
                <w:szCs w:val="18"/>
                <w:lang w:eastAsia="pl-PL"/>
              </w:rPr>
            </w:pPr>
            <w:r w:rsidRPr="00D70502">
              <w:rPr>
                <w:rFonts w:ascii="Arial" w:eastAsia="Times New Roman" w:hAnsi="Arial" w:cs="Arial"/>
                <w:sz w:val="18"/>
                <w:szCs w:val="18"/>
                <w:lang w:eastAsia="pl-PL"/>
              </w:rPr>
              <w:t xml:space="preserve">wdrażanych projektów. </w:t>
            </w:r>
          </w:p>
          <w:p w:rsidR="00D70502" w:rsidRPr="00D70502" w:rsidRDefault="00D70502" w:rsidP="000E5C7B">
            <w:pPr>
              <w:spacing w:after="0" w:line="240" w:lineRule="auto"/>
              <w:jc w:val="both"/>
              <w:rPr>
                <w:rFonts w:ascii="Arial" w:eastAsia="Times New Roman" w:hAnsi="Arial" w:cs="Arial"/>
                <w:sz w:val="18"/>
                <w:szCs w:val="18"/>
                <w:lang w:eastAsia="pl-PL"/>
              </w:rPr>
            </w:pPr>
          </w:p>
          <w:p w:rsidR="00D70502" w:rsidRPr="00D70502" w:rsidRDefault="00D70502" w:rsidP="000E5C7B">
            <w:pPr>
              <w:pStyle w:val="Default"/>
              <w:spacing w:before="20" w:after="20"/>
              <w:jc w:val="both"/>
              <w:rPr>
                <w:rFonts w:ascii="Arial" w:hAnsi="Arial" w:cs="Arial"/>
                <w:color w:val="auto"/>
                <w:sz w:val="18"/>
                <w:szCs w:val="18"/>
              </w:rPr>
            </w:pPr>
            <w:r w:rsidRPr="00D70502">
              <w:rPr>
                <w:rFonts w:ascii="Arial" w:hAnsi="Arial" w:cs="Arial"/>
                <w:color w:val="auto"/>
                <w:sz w:val="18"/>
                <w:szCs w:val="18"/>
              </w:rPr>
              <w:t>Kryterium będzie weryfikowane na podstawie treści wniosku o dofinansowanie projektu oraz harmonogramu realizacji projektu.</w:t>
            </w:r>
          </w:p>
        </w:tc>
        <w:tc>
          <w:tcPr>
            <w:tcW w:w="709" w:type="pct"/>
            <w:gridSpan w:val="3"/>
            <w:tcBorders>
              <w:bottom w:val="single" w:sz="6" w:space="0" w:color="auto"/>
            </w:tcBorders>
            <w:shd w:val="clear" w:color="auto" w:fill="CCFFCC"/>
            <w:vAlign w:val="center"/>
          </w:tcPr>
          <w:p w:rsidR="00D70502" w:rsidRPr="00D70502" w:rsidRDefault="00D70502" w:rsidP="000E5C7B">
            <w:pPr>
              <w:spacing w:line="240" w:lineRule="auto"/>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D70502" w:rsidRPr="00D70502" w:rsidRDefault="00D70502" w:rsidP="000E5C7B">
            <w:pPr>
              <w:spacing w:line="240" w:lineRule="auto"/>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D70502" w:rsidRPr="00626D8B" w:rsidRDefault="00626D8B" w:rsidP="00626D8B">
            <w:pPr>
              <w:jc w:val="both"/>
              <w:rPr>
                <w:rFonts w:ascii="Arial" w:hAnsi="Arial" w:cs="Arial"/>
                <w:color w:val="1F497D"/>
                <w:sz w:val="18"/>
                <w:szCs w:val="18"/>
              </w:rPr>
            </w:pPr>
            <w:r>
              <w:rPr>
                <w:rFonts w:ascii="Arial" w:hAnsi="Arial" w:cs="Arial"/>
                <w:sz w:val="18"/>
                <w:szCs w:val="18"/>
              </w:rPr>
              <w:t xml:space="preserve">5. </w:t>
            </w:r>
            <w:r w:rsidR="00D70502" w:rsidRPr="00626D8B">
              <w:rPr>
                <w:rFonts w:ascii="Arial" w:hAnsi="Arial" w:cs="Arial"/>
                <w:sz w:val="18"/>
                <w:szCs w:val="18"/>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tc>
      </w:tr>
      <w:tr w:rsidR="00D70502" w:rsidRPr="00D70502" w:rsidTr="00F70A35">
        <w:trPr>
          <w:cantSplit/>
          <w:trHeight w:val="2020"/>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D70502" w:rsidRPr="00D70502" w:rsidRDefault="00D70502" w:rsidP="000E5C7B">
            <w:pPr>
              <w:jc w:val="both"/>
              <w:rPr>
                <w:rFonts w:ascii="Arial" w:hAnsi="Arial" w:cs="Arial"/>
                <w:sz w:val="18"/>
                <w:szCs w:val="18"/>
              </w:rPr>
            </w:pPr>
          </w:p>
        </w:tc>
        <w:tc>
          <w:tcPr>
            <w:tcW w:w="1554" w:type="pct"/>
            <w:gridSpan w:val="6"/>
            <w:tcBorders>
              <w:top w:val="single" w:sz="6" w:space="0" w:color="auto"/>
              <w:bottom w:val="single" w:sz="6" w:space="0" w:color="auto"/>
            </w:tcBorders>
            <w:vAlign w:val="center"/>
          </w:tcPr>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ma za zadanie doprowadzenie do zwiększenia skuteczności oferowanych usług zdrowotnych pomimo faktu, iż analogiczne usługi zdrowotne są finansowanie ze środków publicznych.</w:t>
            </w:r>
          </w:p>
          <w:p w:rsidR="00D70502" w:rsidRPr="00D70502" w:rsidRDefault="00D70502" w:rsidP="000E5C7B">
            <w:pPr>
              <w:pStyle w:val="Default"/>
              <w:spacing w:before="20" w:after="20"/>
              <w:jc w:val="both"/>
              <w:rPr>
                <w:rFonts w:ascii="Arial" w:hAnsi="Arial" w:cs="Arial"/>
                <w:sz w:val="18"/>
                <w:szCs w:val="18"/>
              </w:rPr>
            </w:pPr>
          </w:p>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D70502" w:rsidRPr="00626D8B" w:rsidRDefault="00626D8B" w:rsidP="0001416A">
            <w:pPr>
              <w:contextualSpacing/>
              <w:jc w:val="both"/>
              <w:rPr>
                <w:rFonts w:ascii="Arial" w:hAnsi="Arial" w:cs="Arial"/>
                <w:sz w:val="18"/>
                <w:szCs w:val="18"/>
              </w:rPr>
            </w:pPr>
            <w:r>
              <w:rPr>
                <w:rFonts w:ascii="Arial" w:hAnsi="Arial" w:cs="Arial"/>
                <w:sz w:val="18"/>
                <w:szCs w:val="18"/>
              </w:rPr>
              <w:t xml:space="preserve">6. </w:t>
            </w:r>
            <w:r w:rsidR="00D70502" w:rsidRPr="00626D8B">
              <w:rPr>
                <w:rFonts w:ascii="Arial" w:hAnsi="Arial" w:cs="Arial"/>
                <w:sz w:val="18"/>
                <w:szCs w:val="18"/>
              </w:rPr>
              <w:t xml:space="preserve">Świadczenia rehabilitacyjne udzielane w ramach projektu są realizowane zgodnie z przepisami wydanymi na podstawie art. 146 ust. 1 pkt 1 ustawy z dnia 27 sierpnia 2004 r. o świadczeniach opieki zdrowotnej finansowanych ze środków publicznych, w szczególności zarządzenia nr </w:t>
            </w:r>
            <w:r w:rsidR="00E41BA3" w:rsidRPr="00626D8B">
              <w:rPr>
                <w:rFonts w:ascii="Arial" w:hAnsi="Arial" w:cs="Arial"/>
                <w:sz w:val="18"/>
                <w:szCs w:val="18"/>
              </w:rPr>
              <w:t>1</w:t>
            </w:r>
            <w:r w:rsidR="00F23DD7" w:rsidRPr="00626D8B">
              <w:rPr>
                <w:rFonts w:ascii="Arial" w:hAnsi="Arial" w:cs="Arial"/>
                <w:sz w:val="18"/>
                <w:szCs w:val="18"/>
              </w:rPr>
              <w:t>68</w:t>
            </w:r>
            <w:r w:rsidR="00E41BA3" w:rsidRPr="00626D8B">
              <w:rPr>
                <w:rFonts w:ascii="Arial" w:hAnsi="Arial" w:cs="Arial"/>
                <w:sz w:val="18"/>
                <w:szCs w:val="18"/>
              </w:rPr>
              <w:t>/20</w:t>
            </w:r>
            <w:r w:rsidR="00F23DD7" w:rsidRPr="00626D8B">
              <w:rPr>
                <w:rFonts w:ascii="Arial" w:hAnsi="Arial" w:cs="Arial"/>
                <w:sz w:val="18"/>
                <w:szCs w:val="18"/>
              </w:rPr>
              <w:t>19</w:t>
            </w:r>
            <w:r w:rsidR="00E41BA3" w:rsidRPr="00626D8B">
              <w:rPr>
                <w:rFonts w:ascii="Arial" w:hAnsi="Arial" w:cs="Arial"/>
                <w:sz w:val="18"/>
                <w:szCs w:val="18"/>
              </w:rPr>
              <w:t>/</w:t>
            </w:r>
            <w:r w:rsidR="00F23DD7" w:rsidRPr="00626D8B">
              <w:rPr>
                <w:rFonts w:ascii="Arial" w:hAnsi="Arial" w:cs="Arial"/>
                <w:sz w:val="18"/>
                <w:szCs w:val="18"/>
              </w:rPr>
              <w:t>DSOZ</w:t>
            </w:r>
            <w:r w:rsidR="00E41BA3" w:rsidRPr="00626D8B">
              <w:rPr>
                <w:rFonts w:ascii="Arial" w:hAnsi="Arial" w:cs="Arial"/>
                <w:sz w:val="18"/>
                <w:szCs w:val="18"/>
              </w:rPr>
              <w:t xml:space="preserve"> </w:t>
            </w:r>
            <w:r w:rsidR="00D70502" w:rsidRPr="00626D8B">
              <w:rPr>
                <w:rFonts w:ascii="Arial" w:hAnsi="Arial" w:cs="Arial"/>
                <w:sz w:val="18"/>
                <w:szCs w:val="18"/>
              </w:rPr>
              <w:t xml:space="preserve">Prezesa Narodowego Funduszu Zdrowia z dnia </w:t>
            </w:r>
            <w:r w:rsidR="00E41BA3" w:rsidRPr="00626D8B">
              <w:rPr>
                <w:rFonts w:ascii="Arial" w:hAnsi="Arial" w:cs="Arial"/>
                <w:sz w:val="18"/>
                <w:szCs w:val="18"/>
              </w:rPr>
              <w:t>2</w:t>
            </w:r>
            <w:r w:rsidR="00F23DD7" w:rsidRPr="00626D8B">
              <w:rPr>
                <w:rFonts w:ascii="Arial" w:hAnsi="Arial" w:cs="Arial"/>
                <w:sz w:val="18"/>
                <w:szCs w:val="18"/>
              </w:rPr>
              <w:t>9</w:t>
            </w:r>
            <w:r w:rsidR="00E41BA3" w:rsidRPr="00626D8B">
              <w:rPr>
                <w:rFonts w:ascii="Arial" w:hAnsi="Arial" w:cs="Arial"/>
                <w:sz w:val="18"/>
                <w:szCs w:val="18"/>
              </w:rPr>
              <w:t xml:space="preserve"> </w:t>
            </w:r>
            <w:r w:rsidR="00F23DD7" w:rsidRPr="00626D8B">
              <w:rPr>
                <w:rFonts w:ascii="Arial" w:hAnsi="Arial" w:cs="Arial"/>
                <w:sz w:val="18"/>
                <w:szCs w:val="18"/>
              </w:rPr>
              <w:t>listopada</w:t>
            </w:r>
            <w:r w:rsidR="00E41BA3" w:rsidRPr="00626D8B">
              <w:rPr>
                <w:rFonts w:ascii="Arial" w:hAnsi="Arial" w:cs="Arial"/>
                <w:sz w:val="18"/>
                <w:szCs w:val="18"/>
              </w:rPr>
              <w:t xml:space="preserve"> 20</w:t>
            </w:r>
            <w:r w:rsidR="00F23DD7" w:rsidRPr="00626D8B">
              <w:rPr>
                <w:rFonts w:ascii="Arial" w:hAnsi="Arial" w:cs="Arial"/>
                <w:sz w:val="18"/>
                <w:szCs w:val="18"/>
              </w:rPr>
              <w:t>19</w:t>
            </w:r>
            <w:r w:rsidR="00D70502" w:rsidRPr="00626D8B">
              <w:rPr>
                <w:rFonts w:ascii="Arial" w:hAnsi="Arial" w:cs="Arial"/>
                <w:sz w:val="18"/>
                <w:szCs w:val="18"/>
              </w:rPr>
              <w:t xml:space="preserve"> r. w sprawie określenia warunków zawierania i realizacji umów w rodzaju </w:t>
            </w:r>
            <w:r w:rsidR="0001416A">
              <w:rPr>
                <w:rFonts w:ascii="Arial" w:hAnsi="Arial" w:cs="Arial"/>
                <w:sz w:val="18"/>
                <w:szCs w:val="18"/>
              </w:rPr>
              <w:t xml:space="preserve"> programy zdrowotne- w zakresach: profilaktyczne programy zdrowotne.</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top w:val="single" w:sz="6" w:space="0" w:color="auto"/>
            </w:tcBorders>
            <w:shd w:val="clear" w:color="auto" w:fill="CCFFCC"/>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D70502" w:rsidRPr="00D70502" w:rsidRDefault="00D70502" w:rsidP="000E5C7B">
            <w:pPr>
              <w:spacing w:before="40" w:after="40"/>
              <w:jc w:val="both"/>
              <w:rPr>
                <w:rFonts w:ascii="Arial" w:hAnsi="Arial" w:cs="Arial"/>
                <w:sz w:val="18"/>
                <w:szCs w:val="18"/>
              </w:rPr>
            </w:pPr>
            <w:r w:rsidRPr="00D70502">
              <w:rPr>
                <w:rFonts w:ascii="Arial" w:hAnsi="Arial" w:cs="Arial"/>
                <w:sz w:val="18"/>
                <w:szCs w:val="18"/>
              </w:rPr>
              <w:t>Wprowadzenie kryterium zapewni realizację świadczeń rehabilitacyjnych zgodnie z przepisami obowiązującego prawa.</w:t>
            </w:r>
          </w:p>
          <w:p w:rsidR="00D70502" w:rsidRPr="00D70502" w:rsidRDefault="00D70502" w:rsidP="000E5C7B">
            <w:pPr>
              <w:spacing w:before="40" w:after="40"/>
              <w:jc w:val="both"/>
              <w:rPr>
                <w:rFonts w:ascii="Arial" w:hAnsi="Arial" w:cs="Arial"/>
                <w:sz w:val="18"/>
                <w:szCs w:val="18"/>
              </w:rPr>
            </w:pPr>
            <w:r w:rsidRPr="00D70502">
              <w:rPr>
                <w:rFonts w:ascii="Arial" w:hAnsi="Arial" w:cs="Arial"/>
                <w:sz w:val="18"/>
                <w:szCs w:val="18"/>
              </w:rPr>
              <w:t xml:space="preserve"> Weryfikacja kryterium prowadzona będzie na podstawie treści wniosku o dofinansowanie.</w:t>
            </w:r>
          </w:p>
        </w:tc>
        <w:tc>
          <w:tcPr>
            <w:tcW w:w="709" w:type="pct"/>
            <w:gridSpan w:val="3"/>
            <w:tcBorders>
              <w:top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D70502" w:rsidRPr="00626D8B" w:rsidRDefault="00626D8B" w:rsidP="00626D8B">
            <w:pPr>
              <w:jc w:val="both"/>
              <w:rPr>
                <w:rFonts w:ascii="Arial" w:hAnsi="Arial" w:cs="Arial"/>
                <w:sz w:val="18"/>
                <w:szCs w:val="18"/>
              </w:rPr>
            </w:pPr>
            <w:r>
              <w:rPr>
                <w:rFonts w:ascii="Arial" w:hAnsi="Arial" w:cs="Arial"/>
                <w:sz w:val="18"/>
                <w:szCs w:val="18"/>
              </w:rPr>
              <w:t xml:space="preserve">7. </w:t>
            </w:r>
            <w:r w:rsidR="00D70502" w:rsidRPr="00626D8B">
              <w:rPr>
                <w:rFonts w:ascii="Arial" w:hAnsi="Arial" w:cs="Arial"/>
                <w:sz w:val="18"/>
                <w:szCs w:val="18"/>
              </w:rPr>
              <w:t>Świadczenia w ramach programu zdrowotnego będą realizowane z pełnym poszanowaniem istniejących ram prawnych i ochrony praw pacjenta, w tym zasad dotyczących prowadzenia i przechowywania dokumentacji medycznej.</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top w:val="single" w:sz="6" w:space="0" w:color="auto"/>
            </w:tcBorders>
            <w:shd w:val="clear" w:color="auto" w:fill="CCFFCC"/>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D70502" w:rsidRPr="00D70502" w:rsidRDefault="00D70502" w:rsidP="000E5C7B">
            <w:pPr>
              <w:spacing w:after="0" w:line="240" w:lineRule="auto"/>
              <w:jc w:val="both"/>
              <w:rPr>
                <w:rFonts w:ascii="Arial" w:eastAsia="Times New Roman" w:hAnsi="Arial" w:cs="Arial"/>
                <w:sz w:val="18"/>
                <w:szCs w:val="18"/>
                <w:lang w:eastAsia="pl-PL"/>
              </w:rPr>
            </w:pPr>
            <w:r w:rsidRPr="00D70502">
              <w:rPr>
                <w:rFonts w:ascii="Arial" w:eastAsia="Times New Roman" w:hAnsi="Arial" w:cs="Arial"/>
                <w:sz w:val="18"/>
                <w:szCs w:val="18"/>
                <w:lang w:eastAsia="pl-PL"/>
              </w:rPr>
              <w:t>Kryterium ma na celu zapewnienie uczestnikom projektu prawa do świadczeń zdrowotnych oraz prawa do informacji i innych praw pacjenta, a tym samym zwiększy poczucie bezpieczeństwa osób będących grupą docelową programów zdrowotnych, co może przyczynić się do zwiększenia odsetka osób objętych programami zdrowotnymi w regionie. Na potrzeby realizacji RPO WZ 2014-2020 przez programy zdrowotne rozumie się programy zdrowotne, które uzyskały pozytywną opinię Agencji Oceny Technologii Medycznych i Taryfikacji (</w:t>
            </w:r>
            <w:proofErr w:type="spellStart"/>
            <w:r w:rsidRPr="00D70502">
              <w:rPr>
                <w:rFonts w:ascii="Arial" w:eastAsia="Times New Roman" w:hAnsi="Arial" w:cs="Arial"/>
                <w:sz w:val="18"/>
                <w:szCs w:val="18"/>
                <w:lang w:eastAsia="pl-PL"/>
              </w:rPr>
              <w:t>AOTMiT</w:t>
            </w:r>
            <w:proofErr w:type="spellEnd"/>
            <w:r w:rsidRPr="00D70502">
              <w:rPr>
                <w:rFonts w:ascii="Arial" w:eastAsia="Times New Roman" w:hAnsi="Arial" w:cs="Arial"/>
                <w:sz w:val="18"/>
                <w:szCs w:val="18"/>
                <w:lang w:eastAsia="pl-PL"/>
              </w:rPr>
              <w:t xml:space="preserve">) lub spełniły wszystkie warunki wskazane w warunkowej opinii </w:t>
            </w:r>
            <w:proofErr w:type="spellStart"/>
            <w:r w:rsidRPr="00D70502">
              <w:rPr>
                <w:rFonts w:ascii="Arial" w:eastAsia="Times New Roman" w:hAnsi="Arial" w:cs="Arial"/>
                <w:sz w:val="18"/>
                <w:szCs w:val="18"/>
                <w:lang w:eastAsia="pl-PL"/>
              </w:rPr>
              <w:t>AOTMiT</w:t>
            </w:r>
            <w:proofErr w:type="spellEnd"/>
            <w:r w:rsidRPr="00D70502">
              <w:rPr>
                <w:rFonts w:ascii="Arial" w:eastAsia="Times New Roman" w:hAnsi="Arial" w:cs="Arial"/>
                <w:sz w:val="18"/>
                <w:szCs w:val="18"/>
                <w:lang w:eastAsia="pl-PL"/>
              </w:rPr>
              <w:t>, stanowiące załącznik do dokumentacji konkursowej.</w:t>
            </w:r>
          </w:p>
          <w:p w:rsidR="00D70502" w:rsidRPr="00D70502" w:rsidRDefault="00D70502" w:rsidP="000E5C7B">
            <w:pPr>
              <w:spacing w:after="0" w:line="240" w:lineRule="auto"/>
              <w:jc w:val="both"/>
              <w:rPr>
                <w:rFonts w:ascii="Arial" w:eastAsia="Times New Roman" w:hAnsi="Arial" w:cs="Arial"/>
                <w:sz w:val="18"/>
                <w:szCs w:val="18"/>
                <w:lang w:eastAsia="pl-PL"/>
              </w:rPr>
            </w:pPr>
          </w:p>
          <w:p w:rsidR="00D70502" w:rsidRPr="00D70502" w:rsidRDefault="00D70502" w:rsidP="000E5C7B">
            <w:pPr>
              <w:spacing w:before="40" w:after="40"/>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top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D70502" w:rsidRPr="00626D8B" w:rsidRDefault="00D70502" w:rsidP="00626D8B">
            <w:pPr>
              <w:pStyle w:val="Akapitzlist"/>
              <w:numPr>
                <w:ilvl w:val="0"/>
                <w:numId w:val="12"/>
              </w:numPr>
              <w:jc w:val="both"/>
              <w:rPr>
                <w:rFonts w:ascii="Arial" w:hAnsi="Arial" w:cs="Arial"/>
                <w:sz w:val="18"/>
                <w:szCs w:val="18"/>
              </w:rPr>
            </w:pPr>
            <w:r w:rsidRPr="00626D8B">
              <w:rPr>
                <w:rFonts w:ascii="Arial" w:hAnsi="Arial" w:cs="Arial"/>
                <w:sz w:val="18"/>
                <w:szCs w:val="18"/>
              </w:rPr>
              <w:t xml:space="preserve">Projektodawca </w:t>
            </w:r>
            <w:r w:rsidRPr="00626D8B" w:rsidDel="00094346">
              <w:rPr>
                <w:rFonts w:ascii="Arial" w:hAnsi="Arial" w:cs="Arial"/>
                <w:sz w:val="18"/>
                <w:szCs w:val="18"/>
              </w:rPr>
              <w:t>wniesie wkład własn</w:t>
            </w:r>
            <w:r w:rsidRPr="00626D8B">
              <w:rPr>
                <w:rFonts w:ascii="Arial" w:hAnsi="Arial" w:cs="Arial"/>
                <w:sz w:val="18"/>
                <w:szCs w:val="18"/>
              </w:rPr>
              <w:t>y</w:t>
            </w:r>
            <w:r w:rsidRPr="00626D8B" w:rsidDel="00094346">
              <w:rPr>
                <w:rFonts w:ascii="Arial" w:hAnsi="Arial" w:cs="Arial"/>
                <w:sz w:val="18"/>
                <w:szCs w:val="18"/>
              </w:rPr>
              <w:t xml:space="preserve"> </w:t>
            </w:r>
            <w:r w:rsidRPr="00626D8B">
              <w:rPr>
                <w:rFonts w:ascii="Arial" w:hAnsi="Arial" w:cs="Arial"/>
                <w:sz w:val="18"/>
                <w:szCs w:val="18"/>
              </w:rPr>
              <w:t xml:space="preserve">w wysokości nie mniejszej niż określona </w:t>
            </w:r>
            <w:r w:rsidRPr="00626D8B">
              <w:rPr>
                <w:rFonts w:ascii="Arial" w:hAnsi="Arial" w:cs="Arial"/>
                <w:sz w:val="18"/>
                <w:szCs w:val="18"/>
              </w:rPr>
              <w:br/>
              <w:t>w Szczegółowym Opisie Osi Priorytetowych Regionalnego Programu Operacyjnego Województwa Zachodniopomorskiego 2014-2020.</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top w:val="single" w:sz="6" w:space="0" w:color="auto"/>
            </w:tcBorders>
            <w:shd w:val="clear" w:color="auto" w:fill="CCFFCC"/>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tcBorders>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 xml:space="preserve">Kryterium wprowadzono celem zaangażowania potencjału tak społecznego jak i finansowego projektodawcy/partnera na rzecz budowania trwałych efektów </w:t>
            </w:r>
            <w:r w:rsidRPr="00D70502">
              <w:rPr>
                <w:rFonts w:ascii="Arial" w:hAnsi="Arial" w:cs="Arial"/>
                <w:sz w:val="18"/>
                <w:szCs w:val="18"/>
              </w:rPr>
              <w:br/>
              <w:t>w poszczególnych obszarach interwencji EFS poprzez zwiększenie partycypacji projektodawcy/partnera w budżecie projektu EFS w ramach wkładu własnego.</w:t>
            </w:r>
          </w:p>
          <w:p w:rsidR="00D70502" w:rsidRPr="00D70502" w:rsidRDefault="00D70502" w:rsidP="000E5C7B">
            <w:pPr>
              <w:jc w:val="both"/>
              <w:rPr>
                <w:rFonts w:ascii="Arial" w:hAnsi="Arial" w:cs="Arial"/>
                <w:sz w:val="18"/>
                <w:szCs w:val="18"/>
              </w:rPr>
            </w:pPr>
            <w:r w:rsidRPr="00D70502">
              <w:rPr>
                <w:rFonts w:ascii="Arial" w:hAnsi="Arial" w:cs="Arial"/>
                <w:sz w:val="18"/>
                <w:szCs w:val="18"/>
              </w:rPr>
              <w:t xml:space="preserve">Udział projektodawcy/partnera </w:t>
            </w:r>
            <w:r w:rsidRPr="00D70502">
              <w:rPr>
                <w:rFonts w:ascii="Arial" w:hAnsi="Arial" w:cs="Arial"/>
                <w:sz w:val="18"/>
                <w:szCs w:val="18"/>
              </w:rPr>
              <w:br/>
              <w:t>w finansowaniu projektu zwiększy ich odpowiedzialność o jakość realizowanych działań jak również pozwoli na zapewnienie większej trwałości działań finansowanych z EFS.</w:t>
            </w:r>
          </w:p>
          <w:p w:rsidR="00D70502" w:rsidRPr="00D70502" w:rsidRDefault="00D70502" w:rsidP="000E5C7B">
            <w:pPr>
              <w:spacing w:after="0" w:line="240" w:lineRule="auto"/>
              <w:jc w:val="both"/>
              <w:rPr>
                <w:rFonts w:ascii="Arial" w:eastAsia="Times New Roman" w:hAnsi="Arial" w:cs="Arial"/>
                <w:sz w:val="18"/>
                <w:szCs w:val="18"/>
                <w:lang w:eastAsia="pl-PL"/>
              </w:rPr>
            </w:pPr>
            <w:r w:rsidRPr="00D70502">
              <w:rPr>
                <w:rFonts w:ascii="Arial" w:hAnsi="Arial" w:cs="Arial"/>
                <w:sz w:val="18"/>
                <w:szCs w:val="18"/>
              </w:rPr>
              <w:t>Kryterium zostanie zweryfikowane na podstawie treści wniosku o dofinansowanie</w:t>
            </w:r>
          </w:p>
        </w:tc>
        <w:tc>
          <w:tcPr>
            <w:tcW w:w="709" w:type="pct"/>
            <w:gridSpan w:val="3"/>
            <w:tcBorders>
              <w:top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top w:val="single" w:sz="6" w:space="0" w:color="auto"/>
            </w:tcBorders>
            <w:shd w:val="clear" w:color="auto" w:fill="auto"/>
            <w:vAlign w:val="center"/>
          </w:tcPr>
          <w:p w:rsidR="00D70502" w:rsidRPr="00626D8B" w:rsidRDefault="00D70502" w:rsidP="00626D8B">
            <w:pPr>
              <w:pStyle w:val="Akapitzlist"/>
              <w:numPr>
                <w:ilvl w:val="0"/>
                <w:numId w:val="12"/>
              </w:numPr>
              <w:jc w:val="both"/>
              <w:rPr>
                <w:rFonts w:ascii="Arial" w:hAnsi="Arial" w:cs="Arial"/>
                <w:sz w:val="18"/>
                <w:szCs w:val="18"/>
              </w:rPr>
            </w:pPr>
            <w:r w:rsidRPr="00626D8B">
              <w:rPr>
                <w:rFonts w:ascii="Arial" w:hAnsi="Arial" w:cs="Arial"/>
                <w:sz w:val="18"/>
                <w:szCs w:val="18"/>
              </w:rPr>
              <w:t>Projektodawca/Partner  nie  jest  realizatorem  analogicznego  programu  zdrowotnego lub  programu polityki zdrowotnej realizowanego w ramach POWER.</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 xml:space="preserve">Kryterium ma na celu zapewnienie demarkacji wsparcia pomiędzy POWER a RPO WZ. </w:t>
            </w:r>
          </w:p>
          <w:p w:rsidR="00D70502" w:rsidRPr="00D70502" w:rsidRDefault="00D70502" w:rsidP="000E5C7B">
            <w:pPr>
              <w:spacing w:after="0" w:line="240" w:lineRule="auto"/>
              <w:jc w:val="both"/>
              <w:rPr>
                <w:rFonts w:ascii="Arial" w:eastAsia="Times New Roman" w:hAnsi="Arial" w:cs="Arial"/>
                <w:sz w:val="18"/>
                <w:szCs w:val="18"/>
                <w:lang w:eastAsia="pl-PL"/>
              </w:rPr>
            </w:pPr>
            <w:r w:rsidRPr="00D70502">
              <w:rPr>
                <w:rFonts w:ascii="Arial" w:hAnsi="Arial" w:cs="Arial"/>
                <w:sz w:val="18"/>
                <w:szCs w:val="18"/>
              </w:rPr>
              <w:t>Kryterium będzie weryfikowane na podstawie treści wniosku o dofinansowanie projektu</w:t>
            </w:r>
          </w:p>
        </w:tc>
        <w:tc>
          <w:tcPr>
            <w:tcW w:w="709" w:type="pct"/>
            <w:gridSpan w:val="3"/>
            <w:tcBorders>
              <w:top w:val="single" w:sz="6" w:space="0" w:color="auto"/>
              <w:bottom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top w:val="single" w:sz="6" w:space="0" w:color="auto"/>
              <w:bottom w:val="single" w:sz="6" w:space="0" w:color="auto"/>
            </w:tcBorders>
            <w:shd w:val="clear" w:color="auto" w:fill="FFFFFF" w:themeFill="background1"/>
            <w:vAlign w:val="center"/>
          </w:tcPr>
          <w:p w:rsidR="00D70502" w:rsidRPr="00D70502" w:rsidRDefault="00D70502" w:rsidP="00626D8B">
            <w:pPr>
              <w:pStyle w:val="Akapitzlist"/>
              <w:numPr>
                <w:ilvl w:val="0"/>
                <w:numId w:val="12"/>
              </w:numPr>
              <w:tabs>
                <w:tab w:val="left" w:pos="356"/>
              </w:tabs>
              <w:jc w:val="both"/>
              <w:rPr>
                <w:rFonts w:ascii="Arial" w:hAnsi="Arial" w:cs="Arial"/>
                <w:sz w:val="18"/>
                <w:szCs w:val="18"/>
              </w:rPr>
            </w:pPr>
            <w:r w:rsidRPr="00D70502">
              <w:rPr>
                <w:rFonts w:ascii="Arial" w:hAnsi="Arial" w:cs="Arial"/>
                <w:sz w:val="18"/>
                <w:szCs w:val="18"/>
              </w:rPr>
              <w:t>Maksymalna wartość projektu wynosi nie więcej niż wartość określona w ramach właściwego Regionalnego Programu Zdrowotnego Rehabilitacja medyczna po przebytym udarze mózgowym.</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top w:val="single" w:sz="6" w:space="0" w:color="auto"/>
              <w:bottom w:val="single" w:sz="6" w:space="0" w:color="auto"/>
            </w:tcBorders>
            <w:shd w:val="clear" w:color="auto" w:fill="CCFFCC"/>
            <w:vAlign w:val="center"/>
          </w:tcPr>
          <w:p w:rsidR="00D70502" w:rsidRPr="00E65013" w:rsidRDefault="00D70502" w:rsidP="000E5C7B">
            <w:pPr>
              <w:jc w:val="both"/>
              <w:rPr>
                <w:rFonts w:ascii="Arial" w:hAnsi="Arial" w:cs="Arial"/>
                <w:color w:val="FF0000"/>
                <w:sz w:val="18"/>
                <w:szCs w:val="18"/>
                <w:highlight w:val="yellow"/>
              </w:rPr>
            </w:pPr>
            <w:r w:rsidRPr="00AC24FE">
              <w:rPr>
                <w:rFonts w:ascii="Arial" w:hAnsi="Arial" w:cs="Arial"/>
                <w:sz w:val="18"/>
                <w:szCs w:val="18"/>
              </w:rPr>
              <w:t>Uzasadnienie:</w:t>
            </w:r>
          </w:p>
        </w:tc>
        <w:tc>
          <w:tcPr>
            <w:tcW w:w="1554" w:type="pct"/>
            <w:gridSpan w:val="6"/>
            <w:tcBorders>
              <w:top w:val="single" w:sz="6" w:space="0" w:color="auto"/>
              <w:bottom w:val="single" w:sz="6" w:space="0" w:color="auto"/>
            </w:tcBorders>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Kryterium  umożliwia wyłonienie jednego wykonawcy do kompleksowej realizacji  RPZ oraz przyczyni się do zapewnienia efektywności kosztowej projektu</w:t>
            </w:r>
          </w:p>
        </w:tc>
        <w:tc>
          <w:tcPr>
            <w:tcW w:w="709" w:type="pct"/>
            <w:gridSpan w:val="3"/>
            <w:tcBorders>
              <w:top w:val="single" w:sz="6" w:space="0" w:color="auto"/>
              <w:bottom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6" w:space="0" w:color="auto"/>
              <w:bottom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w:t>
            </w:r>
          </w:p>
        </w:tc>
      </w:tr>
      <w:tr w:rsidR="00E65013" w:rsidRPr="00E65013" w:rsidTr="00F70A35">
        <w:trPr>
          <w:cantSplit/>
        </w:trPr>
        <w:tc>
          <w:tcPr>
            <w:tcW w:w="1158" w:type="pct"/>
            <w:gridSpan w:val="2"/>
            <w:vMerge/>
            <w:vAlign w:val="center"/>
          </w:tcPr>
          <w:p w:rsidR="00F70A35" w:rsidRPr="00E65013" w:rsidRDefault="00F70A35" w:rsidP="000E5C7B">
            <w:pPr>
              <w:jc w:val="both"/>
              <w:rPr>
                <w:rFonts w:ascii="Arial" w:hAnsi="Arial" w:cs="Arial"/>
                <w:sz w:val="18"/>
                <w:szCs w:val="18"/>
              </w:rPr>
            </w:pPr>
          </w:p>
        </w:tc>
        <w:tc>
          <w:tcPr>
            <w:tcW w:w="3842" w:type="pct"/>
            <w:gridSpan w:val="12"/>
            <w:tcBorders>
              <w:top w:val="single" w:sz="6" w:space="0" w:color="auto"/>
              <w:bottom w:val="single" w:sz="4" w:space="0" w:color="auto"/>
            </w:tcBorders>
            <w:shd w:val="clear" w:color="auto" w:fill="FFFFFF" w:themeFill="background1"/>
            <w:vAlign w:val="center"/>
          </w:tcPr>
          <w:p w:rsidR="00F70A35" w:rsidRPr="00E41BA3" w:rsidRDefault="00F70A35" w:rsidP="00626D8B">
            <w:pPr>
              <w:pStyle w:val="Akapitzlist"/>
              <w:numPr>
                <w:ilvl w:val="0"/>
                <w:numId w:val="12"/>
              </w:numPr>
              <w:jc w:val="both"/>
              <w:rPr>
                <w:rFonts w:ascii="Arial" w:hAnsi="Arial" w:cs="Arial"/>
                <w:sz w:val="18"/>
                <w:szCs w:val="18"/>
              </w:rPr>
            </w:pPr>
            <w:r w:rsidRPr="00E41BA3">
              <w:rPr>
                <w:rFonts w:ascii="Arial" w:hAnsi="Arial" w:cs="Arial"/>
                <w:sz w:val="18"/>
                <w:szCs w:val="18"/>
              </w:rPr>
              <w:t>Grupa docelowa jest zgodna z RPZ "</w:t>
            </w:r>
            <w:r w:rsidR="00E41BA3" w:rsidRPr="00E41BA3">
              <w:rPr>
                <w:rFonts w:ascii="Arial" w:hAnsi="Arial" w:cs="Arial"/>
                <w:sz w:val="18"/>
                <w:szCs w:val="18"/>
              </w:rPr>
              <w:t>R</w:t>
            </w:r>
            <w:r w:rsidRPr="00E41BA3">
              <w:rPr>
                <w:rFonts w:ascii="Arial" w:hAnsi="Arial" w:cs="Arial"/>
                <w:sz w:val="18"/>
                <w:szCs w:val="18"/>
              </w:rPr>
              <w:t>ehabilitacja medyczna po przebytym udarze mózgowym na lata 2020-2022", stanowiącym załącznik do Regulaminu konkursu.</w:t>
            </w:r>
          </w:p>
        </w:tc>
      </w:tr>
      <w:tr w:rsidR="00F70A35" w:rsidRPr="00D70502" w:rsidTr="00F70A35">
        <w:trPr>
          <w:cantSplit/>
        </w:trPr>
        <w:tc>
          <w:tcPr>
            <w:tcW w:w="1158" w:type="pct"/>
            <w:gridSpan w:val="2"/>
            <w:vMerge/>
            <w:vAlign w:val="center"/>
          </w:tcPr>
          <w:p w:rsidR="00F70A35" w:rsidRPr="00D70502" w:rsidRDefault="00F70A35" w:rsidP="000E5C7B">
            <w:pPr>
              <w:jc w:val="both"/>
              <w:rPr>
                <w:rFonts w:ascii="Arial" w:hAnsi="Arial" w:cs="Arial"/>
                <w:sz w:val="18"/>
                <w:szCs w:val="18"/>
              </w:rPr>
            </w:pPr>
          </w:p>
        </w:tc>
        <w:tc>
          <w:tcPr>
            <w:tcW w:w="941" w:type="pct"/>
            <w:tcBorders>
              <w:top w:val="single" w:sz="4" w:space="0" w:color="auto"/>
              <w:bottom w:val="single" w:sz="4" w:space="0" w:color="auto"/>
            </w:tcBorders>
            <w:shd w:val="clear" w:color="auto" w:fill="CCFFCC"/>
            <w:vAlign w:val="center"/>
          </w:tcPr>
          <w:p w:rsidR="00F70A35" w:rsidRPr="00AC24FE" w:rsidRDefault="00F70A35" w:rsidP="000E5C7B">
            <w:pPr>
              <w:jc w:val="both"/>
              <w:rPr>
                <w:rFonts w:ascii="Arial" w:hAnsi="Arial" w:cs="Arial"/>
                <w:sz w:val="18"/>
                <w:szCs w:val="18"/>
              </w:rPr>
            </w:pPr>
            <w:r w:rsidRPr="00AC24FE">
              <w:rPr>
                <w:rFonts w:ascii="Arial" w:hAnsi="Arial" w:cs="Arial"/>
                <w:sz w:val="18"/>
                <w:szCs w:val="18"/>
              </w:rPr>
              <w:t>Uzasadnienie:</w:t>
            </w:r>
          </w:p>
        </w:tc>
        <w:tc>
          <w:tcPr>
            <w:tcW w:w="1554" w:type="pct"/>
            <w:gridSpan w:val="6"/>
            <w:tcBorders>
              <w:top w:val="single" w:sz="4" w:space="0" w:color="auto"/>
              <w:bottom w:val="single" w:sz="4" w:space="0" w:color="auto"/>
            </w:tcBorders>
            <w:vAlign w:val="center"/>
          </w:tcPr>
          <w:p w:rsidR="00F70A35" w:rsidRDefault="00F70A35" w:rsidP="000E5C7B">
            <w:pPr>
              <w:jc w:val="both"/>
              <w:rPr>
                <w:rFonts w:ascii="Arial" w:hAnsi="Arial" w:cs="Arial"/>
                <w:sz w:val="18"/>
                <w:szCs w:val="18"/>
              </w:rPr>
            </w:pPr>
            <w:r w:rsidRPr="00F70A35">
              <w:rPr>
                <w:rFonts w:ascii="Arial" w:hAnsi="Arial" w:cs="Arial"/>
                <w:sz w:val="18"/>
                <w:szCs w:val="18"/>
              </w:rPr>
              <w:t>Kryterium ma na celu realizację projektów skierowanych wyłącznie do grupy docelowej, która została określona w RPZ.</w:t>
            </w:r>
          </w:p>
          <w:p w:rsidR="00F70A35" w:rsidRPr="00D70502" w:rsidRDefault="00F70A35" w:rsidP="000E5C7B">
            <w:pPr>
              <w:jc w:val="both"/>
              <w:rPr>
                <w:rFonts w:ascii="Arial" w:hAnsi="Arial" w:cs="Arial"/>
                <w:sz w:val="18"/>
                <w:szCs w:val="18"/>
              </w:rPr>
            </w:pPr>
            <w:r>
              <w:rPr>
                <w:rFonts w:ascii="Arial" w:hAnsi="Arial" w:cs="Arial"/>
                <w:sz w:val="18"/>
                <w:szCs w:val="18"/>
              </w:rPr>
              <w:t>Kryterium zostanie zweryfikowane na podstawie treści wniosku o dofinansowanie.</w:t>
            </w:r>
          </w:p>
        </w:tc>
        <w:tc>
          <w:tcPr>
            <w:tcW w:w="709" w:type="pct"/>
            <w:gridSpan w:val="3"/>
            <w:tcBorders>
              <w:top w:val="single" w:sz="4" w:space="0" w:color="auto"/>
              <w:bottom w:val="single" w:sz="4" w:space="0" w:color="auto"/>
            </w:tcBorders>
            <w:shd w:val="clear" w:color="auto" w:fill="CCFFCC"/>
            <w:vAlign w:val="center"/>
          </w:tcPr>
          <w:p w:rsidR="00F70A35" w:rsidRPr="00D70502" w:rsidRDefault="00F70A35" w:rsidP="000E5C7B">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4" w:space="0" w:color="auto"/>
            </w:tcBorders>
            <w:vAlign w:val="center"/>
          </w:tcPr>
          <w:p w:rsidR="00F70A35" w:rsidRPr="00D70502" w:rsidRDefault="00F70A35" w:rsidP="000E5C7B">
            <w:pPr>
              <w:jc w:val="center"/>
              <w:rPr>
                <w:rFonts w:ascii="Arial" w:hAnsi="Arial" w:cs="Arial"/>
                <w:sz w:val="18"/>
                <w:szCs w:val="18"/>
              </w:rPr>
            </w:pPr>
            <w:r>
              <w:rPr>
                <w:rFonts w:ascii="Arial" w:hAnsi="Arial" w:cs="Arial"/>
                <w:sz w:val="18"/>
                <w:szCs w:val="18"/>
              </w:rPr>
              <w:t>2</w:t>
            </w:r>
          </w:p>
        </w:tc>
      </w:tr>
      <w:tr w:rsidR="00F70A35" w:rsidRPr="00D70502" w:rsidTr="00F70A35">
        <w:trPr>
          <w:cantSplit/>
        </w:trPr>
        <w:tc>
          <w:tcPr>
            <w:tcW w:w="1158" w:type="pct"/>
            <w:gridSpan w:val="2"/>
            <w:vMerge/>
            <w:vAlign w:val="center"/>
          </w:tcPr>
          <w:p w:rsidR="00F70A35" w:rsidRPr="00D70502" w:rsidRDefault="00F70A35" w:rsidP="000E5C7B">
            <w:pPr>
              <w:jc w:val="both"/>
              <w:rPr>
                <w:rFonts w:ascii="Arial" w:hAnsi="Arial" w:cs="Arial"/>
                <w:sz w:val="18"/>
                <w:szCs w:val="18"/>
              </w:rPr>
            </w:pPr>
          </w:p>
        </w:tc>
        <w:tc>
          <w:tcPr>
            <w:tcW w:w="3842" w:type="pct"/>
            <w:gridSpan w:val="12"/>
            <w:tcBorders>
              <w:top w:val="single" w:sz="4" w:space="0" w:color="auto"/>
              <w:bottom w:val="single" w:sz="6" w:space="0" w:color="auto"/>
            </w:tcBorders>
            <w:shd w:val="clear" w:color="auto" w:fill="FFFFFF" w:themeFill="background1"/>
            <w:vAlign w:val="center"/>
          </w:tcPr>
          <w:p w:rsidR="00F70A35" w:rsidRPr="00C52E1C" w:rsidRDefault="00F70A35" w:rsidP="00626D8B">
            <w:pPr>
              <w:pStyle w:val="Akapitzlist"/>
              <w:numPr>
                <w:ilvl w:val="0"/>
                <w:numId w:val="12"/>
              </w:numPr>
              <w:jc w:val="both"/>
              <w:rPr>
                <w:rFonts w:ascii="Arial" w:hAnsi="Arial" w:cs="Arial"/>
                <w:sz w:val="18"/>
                <w:szCs w:val="18"/>
              </w:rPr>
            </w:pPr>
            <w:r w:rsidRPr="00C52E1C">
              <w:rPr>
                <w:rFonts w:ascii="Arial" w:hAnsi="Arial" w:cs="Arial"/>
                <w:sz w:val="18"/>
                <w:szCs w:val="18"/>
              </w:rPr>
              <w:t>Koszty bezpośrednie projektu są/nie są rozliczane w całości kwotami ryczałtowymi określonymi przez beneficjenta.</w:t>
            </w:r>
          </w:p>
        </w:tc>
      </w:tr>
      <w:tr w:rsidR="00F70A35" w:rsidRPr="00D70502" w:rsidTr="00F70A35">
        <w:trPr>
          <w:cantSplit/>
        </w:trPr>
        <w:tc>
          <w:tcPr>
            <w:tcW w:w="1158" w:type="pct"/>
            <w:gridSpan w:val="2"/>
            <w:vMerge/>
            <w:vAlign w:val="center"/>
          </w:tcPr>
          <w:p w:rsidR="00F70A35" w:rsidRPr="00D70502" w:rsidRDefault="00F70A35" w:rsidP="00F70A35">
            <w:pPr>
              <w:jc w:val="both"/>
              <w:rPr>
                <w:rFonts w:ascii="Arial" w:hAnsi="Arial" w:cs="Arial"/>
                <w:sz w:val="18"/>
                <w:szCs w:val="18"/>
              </w:rPr>
            </w:pPr>
          </w:p>
        </w:tc>
        <w:tc>
          <w:tcPr>
            <w:tcW w:w="941" w:type="pct"/>
            <w:tcBorders>
              <w:top w:val="single" w:sz="4" w:space="0" w:color="auto"/>
              <w:bottom w:val="single" w:sz="6" w:space="0" w:color="auto"/>
            </w:tcBorders>
            <w:shd w:val="clear" w:color="auto" w:fill="CCFFCC"/>
            <w:vAlign w:val="center"/>
          </w:tcPr>
          <w:p w:rsidR="00F70A35" w:rsidRPr="00D70502" w:rsidRDefault="00F70A35" w:rsidP="00F70A35">
            <w:pPr>
              <w:jc w:val="both"/>
              <w:rPr>
                <w:rFonts w:ascii="Arial" w:hAnsi="Arial" w:cs="Arial"/>
                <w:sz w:val="18"/>
                <w:szCs w:val="18"/>
              </w:rPr>
            </w:pPr>
            <w:r w:rsidRPr="00D70502">
              <w:rPr>
                <w:rFonts w:ascii="Arial" w:hAnsi="Arial" w:cs="Arial"/>
                <w:sz w:val="18"/>
                <w:szCs w:val="18"/>
              </w:rPr>
              <w:t>Uzasadnienie:</w:t>
            </w:r>
          </w:p>
        </w:tc>
        <w:tc>
          <w:tcPr>
            <w:tcW w:w="1554" w:type="pct"/>
            <w:gridSpan w:val="6"/>
            <w:tcBorders>
              <w:top w:val="single" w:sz="4" w:space="0" w:color="auto"/>
              <w:bottom w:val="single" w:sz="6" w:space="0" w:color="auto"/>
            </w:tcBorders>
            <w:vAlign w:val="center"/>
          </w:tcPr>
          <w:p w:rsidR="00F70A35" w:rsidRPr="00F70A35" w:rsidRDefault="00F70A35" w:rsidP="00F70A35">
            <w:pPr>
              <w:jc w:val="both"/>
              <w:rPr>
                <w:rFonts w:ascii="Arial" w:hAnsi="Arial" w:cs="Arial"/>
                <w:sz w:val="18"/>
                <w:szCs w:val="18"/>
              </w:rPr>
            </w:pPr>
            <w:r w:rsidRPr="00F70A35">
              <w:rPr>
                <w:rFonts w:ascii="Arial" w:hAnsi="Arial" w:cs="Arial"/>
                <w:sz w:val="18"/>
                <w:szCs w:val="18"/>
              </w:rPr>
              <w:t>Kryterium ma za zadanie określenie dopuszczalnych wartości i metod rozliczania projektów składanych w odpowiedzi na konkurs. 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F70A35" w:rsidRPr="00F70A35" w:rsidRDefault="00F70A35" w:rsidP="00F70A35">
            <w:pPr>
              <w:jc w:val="both"/>
              <w:rPr>
                <w:rFonts w:ascii="Arial" w:hAnsi="Arial" w:cs="Arial"/>
                <w:sz w:val="18"/>
                <w:szCs w:val="18"/>
              </w:rPr>
            </w:pPr>
            <w:r w:rsidRPr="00F70A35">
              <w:rPr>
                <w:rFonts w:ascii="Arial" w:hAnsi="Arial" w:cs="Arial"/>
                <w:sz w:val="18"/>
                <w:szCs w:val="18"/>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F70A35" w:rsidRPr="00F70A35" w:rsidRDefault="00F70A35" w:rsidP="00F70A35">
            <w:pPr>
              <w:jc w:val="both"/>
              <w:rPr>
                <w:rFonts w:ascii="Arial" w:hAnsi="Arial" w:cs="Arial"/>
                <w:sz w:val="18"/>
                <w:szCs w:val="18"/>
              </w:rPr>
            </w:pPr>
            <w:r w:rsidRPr="00F70A35">
              <w:rPr>
                <w:rFonts w:ascii="Arial" w:hAnsi="Arial" w:cs="Arial"/>
                <w:sz w:val="18"/>
                <w:szCs w:val="18"/>
              </w:rPr>
              <w:t>a) wybór wariantu są – dla naborów, w których wartość dofinansowania projektu nie może przekroczyć wyrażonej w PLN równowartości 100 tys. EUR;</w:t>
            </w:r>
          </w:p>
          <w:p w:rsidR="00F70A35" w:rsidRDefault="00F70A35" w:rsidP="00F70A35">
            <w:pPr>
              <w:jc w:val="both"/>
              <w:rPr>
                <w:rFonts w:ascii="Arial" w:hAnsi="Arial" w:cs="Arial"/>
                <w:sz w:val="18"/>
                <w:szCs w:val="18"/>
              </w:rPr>
            </w:pPr>
            <w:r w:rsidRPr="00F70A35">
              <w:rPr>
                <w:rFonts w:ascii="Arial" w:hAnsi="Arial" w:cs="Arial"/>
                <w:sz w:val="18"/>
                <w:szCs w:val="18"/>
              </w:rPr>
              <w:t>b) wybór wariantu nie są – dla naborów, w których wartość dofinansowania projektu musi być wyższa od wyrażonej w PLN równowartości 100 tys. EUR</w:t>
            </w:r>
          </w:p>
          <w:p w:rsidR="00F70A35" w:rsidRPr="00F70A35" w:rsidRDefault="00F70A35" w:rsidP="00F70A35">
            <w:pPr>
              <w:jc w:val="both"/>
              <w:rPr>
                <w:rFonts w:ascii="Arial" w:hAnsi="Arial" w:cs="Arial"/>
                <w:sz w:val="18"/>
                <w:szCs w:val="18"/>
              </w:rPr>
            </w:pPr>
            <w:r>
              <w:rPr>
                <w:rFonts w:ascii="Arial" w:hAnsi="Arial" w:cs="Arial"/>
                <w:sz w:val="18"/>
                <w:szCs w:val="18"/>
              </w:rPr>
              <w:t>Kryterium zostanie zweryfikowane na podstawie treści wniosku oraz budżetu.</w:t>
            </w:r>
          </w:p>
        </w:tc>
        <w:tc>
          <w:tcPr>
            <w:tcW w:w="709" w:type="pct"/>
            <w:gridSpan w:val="3"/>
            <w:tcBorders>
              <w:top w:val="single" w:sz="4" w:space="0" w:color="auto"/>
              <w:bottom w:val="single" w:sz="6" w:space="0" w:color="auto"/>
            </w:tcBorders>
            <w:shd w:val="clear" w:color="auto" w:fill="CCFFCC"/>
            <w:vAlign w:val="center"/>
          </w:tcPr>
          <w:p w:rsidR="00F70A35" w:rsidRPr="00D70502" w:rsidRDefault="00F70A35" w:rsidP="00F70A35">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top w:val="single" w:sz="4" w:space="0" w:color="auto"/>
              <w:bottom w:val="single" w:sz="6" w:space="0" w:color="auto"/>
            </w:tcBorders>
            <w:vAlign w:val="center"/>
          </w:tcPr>
          <w:p w:rsidR="00F70A35" w:rsidRDefault="00F70A35" w:rsidP="00F70A35">
            <w:pPr>
              <w:jc w:val="center"/>
              <w:rPr>
                <w:rFonts w:ascii="Arial" w:hAnsi="Arial" w:cs="Arial"/>
                <w:sz w:val="18"/>
                <w:szCs w:val="18"/>
              </w:rPr>
            </w:pPr>
            <w:r>
              <w:rPr>
                <w:rFonts w:ascii="Arial" w:hAnsi="Arial" w:cs="Arial"/>
                <w:sz w:val="18"/>
                <w:szCs w:val="18"/>
              </w:rPr>
              <w:t>2</w:t>
            </w:r>
          </w:p>
        </w:tc>
      </w:tr>
      <w:tr w:rsidR="00D70502" w:rsidRPr="00D70502" w:rsidTr="00086FCA">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3842" w:type="pct"/>
            <w:gridSpan w:val="12"/>
            <w:tcBorders>
              <w:top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b/>
                <w:sz w:val="18"/>
                <w:szCs w:val="18"/>
              </w:rPr>
              <w:t>Kryteria premiujące</w:t>
            </w:r>
          </w:p>
        </w:tc>
      </w:tr>
      <w:tr w:rsidR="00D70502" w:rsidRPr="00D70502" w:rsidTr="00F70A35">
        <w:trPr>
          <w:cantSplit/>
          <w:trHeight w:val="1159"/>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D70502" w:rsidRPr="00D70502" w:rsidRDefault="00D70502" w:rsidP="00D70502">
            <w:pPr>
              <w:pStyle w:val="Akapitzlist"/>
              <w:numPr>
                <w:ilvl w:val="0"/>
                <w:numId w:val="4"/>
              </w:numPr>
              <w:ind w:left="492" w:hanging="425"/>
              <w:jc w:val="both"/>
              <w:rPr>
                <w:rFonts w:ascii="Arial" w:hAnsi="Arial" w:cs="Arial"/>
                <w:sz w:val="18"/>
                <w:szCs w:val="18"/>
              </w:rPr>
            </w:pPr>
            <w:r w:rsidRPr="00D70502">
              <w:rPr>
                <w:rFonts w:ascii="Arial" w:hAnsi="Arial" w:cs="Arial"/>
                <w:sz w:val="18"/>
                <w:szCs w:val="18"/>
              </w:rPr>
              <w:t xml:space="preserve">Projektodawca od minimum 1 roku przed dniem złożenia wniosku posiada siedzibę  lub oddział lub główne miejsce wykonywania działalności lub dodatkowe miejsce wykonywania działalności na terenie województwa zachodniopomorskiego. </w:t>
            </w:r>
          </w:p>
        </w:tc>
        <w:tc>
          <w:tcPr>
            <w:tcW w:w="709" w:type="pct"/>
            <w:gridSpan w:val="3"/>
            <w:tcBorders>
              <w:bottom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D70502" w:rsidRPr="00D70502" w:rsidRDefault="00D70502" w:rsidP="000E5C7B">
            <w:pPr>
              <w:jc w:val="center"/>
              <w:rPr>
                <w:rFonts w:ascii="Arial" w:hAnsi="Arial" w:cs="Arial"/>
                <w:b/>
                <w:sz w:val="18"/>
                <w:szCs w:val="18"/>
              </w:rPr>
            </w:pPr>
            <w:r w:rsidRPr="00D70502">
              <w:rPr>
                <w:rFonts w:ascii="Arial" w:hAnsi="Arial" w:cs="Arial"/>
                <w:b/>
                <w:sz w:val="18"/>
                <w:szCs w:val="18"/>
              </w:rPr>
              <w:t>15</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bottom w:val="single" w:sz="6" w:space="0" w:color="auto"/>
            </w:tcBorders>
            <w:shd w:val="clear" w:color="auto" w:fill="CCFFCC"/>
            <w:vAlign w:val="center"/>
          </w:tcPr>
          <w:p w:rsidR="00D70502" w:rsidRPr="00D70502" w:rsidRDefault="00D70502" w:rsidP="000E5C7B">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Kryterium ma na celu realizację projektów przez podmioty, które bezpośrednio przyczynią się do ekonomiczno-społecznego rozwoju regionu. Realizacja projektu przez Projektodawców z terenu województwa jest uzasadniona lokalnym charakterem wsparcia.</w:t>
            </w:r>
          </w:p>
          <w:p w:rsidR="00D70502" w:rsidRPr="00D70502" w:rsidRDefault="00D70502" w:rsidP="000E5C7B">
            <w:pPr>
              <w:jc w:val="both"/>
              <w:rPr>
                <w:rFonts w:ascii="Arial" w:hAnsi="Arial" w:cs="Arial"/>
                <w:sz w:val="18"/>
                <w:szCs w:val="18"/>
              </w:rPr>
            </w:pPr>
            <w:r w:rsidRPr="00D70502">
              <w:rPr>
                <w:rFonts w:ascii="Arial" w:hAnsi="Arial" w:cs="Arial"/>
                <w:sz w:val="18"/>
                <w:szCs w:val="18"/>
              </w:rPr>
              <w:t>Kryterium weryfikowane będzie na podstawie odpowiednich zapisów wniosku o dofinansowanie projektu, dostępnych rejestrów publicznych (KRS, CEIDG) lub dokumentu urzędowego wydanego przez właściwy organ administracji publicznej załączonego do wniosku.</w:t>
            </w:r>
          </w:p>
          <w:p w:rsidR="00D70502" w:rsidRPr="00D70502" w:rsidRDefault="00D70502" w:rsidP="000E5C7B">
            <w:pPr>
              <w:jc w:val="both"/>
              <w:rPr>
                <w:rFonts w:ascii="Arial" w:hAnsi="Arial" w:cs="Arial"/>
                <w:sz w:val="18"/>
                <w:szCs w:val="18"/>
              </w:rPr>
            </w:pPr>
            <w:r w:rsidRPr="00D70502">
              <w:rPr>
                <w:rFonts w:ascii="Arial" w:hAnsi="Arial" w:cs="Arial"/>
                <w:sz w:val="18"/>
                <w:szCs w:val="18"/>
              </w:rPr>
              <w:t xml:space="preserve">W przypadku podmiotów prawa handlowego, posiadających wpis do KRS, wymóg spełnienia kryterium dotyczyć będzie posiadania siedziby lub oddziału podmiotu na terenie województwa zachodniopomorskiego. </w:t>
            </w:r>
          </w:p>
          <w:p w:rsidR="00D70502" w:rsidRPr="00D70502" w:rsidRDefault="00D70502" w:rsidP="000E5C7B">
            <w:pPr>
              <w:jc w:val="both"/>
              <w:rPr>
                <w:rFonts w:ascii="Arial" w:hAnsi="Arial" w:cs="Arial"/>
                <w:sz w:val="18"/>
                <w:szCs w:val="18"/>
              </w:rPr>
            </w:pPr>
            <w:r w:rsidRPr="00D70502">
              <w:rPr>
                <w:rFonts w:ascii="Arial" w:hAnsi="Arial" w:cs="Arial"/>
                <w:sz w:val="18"/>
                <w:szCs w:val="18"/>
              </w:rPr>
              <w:t xml:space="preserve">W przypadku osób fizycznych prowadzących działalność gospodarczą, posiadających wpis do CEIDG, wymóg spełnienia kryterium dotyczyć będzie głównego lub dodatkowego miejsca prowadzenia działalności na terenie województwa zachodniopomorskiego.  </w:t>
            </w:r>
          </w:p>
          <w:p w:rsidR="00D70502" w:rsidRPr="00D70502" w:rsidRDefault="00D70502" w:rsidP="000E5C7B">
            <w:pPr>
              <w:jc w:val="both"/>
              <w:rPr>
                <w:rFonts w:ascii="Arial" w:hAnsi="Arial" w:cs="Arial"/>
                <w:sz w:val="18"/>
                <w:szCs w:val="18"/>
              </w:rPr>
            </w:pPr>
            <w:r w:rsidRPr="00D70502">
              <w:rPr>
                <w:rFonts w:ascii="Arial" w:hAnsi="Arial" w:cs="Arial"/>
                <w:sz w:val="18"/>
                <w:szCs w:val="18"/>
              </w:rPr>
              <w:t>Kryterium uznaje się za spełnione, w przypadku gdy Wnioskodawcą jest  podmiot, którego status prawny wynika z właściwych ustaw.</w:t>
            </w:r>
          </w:p>
          <w:p w:rsidR="00D70502" w:rsidRPr="00D70502" w:rsidRDefault="00D70502" w:rsidP="000E5C7B">
            <w:pPr>
              <w:jc w:val="both"/>
              <w:rPr>
                <w:rFonts w:ascii="Arial" w:hAnsi="Arial" w:cs="Arial"/>
                <w:sz w:val="18"/>
                <w:szCs w:val="18"/>
              </w:rPr>
            </w:pPr>
            <w:r w:rsidRPr="00D70502">
              <w:rPr>
                <w:rFonts w:ascii="Arial" w:hAnsi="Arial" w:cs="Arial"/>
                <w:sz w:val="18"/>
                <w:szCs w:val="18"/>
              </w:rPr>
              <w:t xml:space="preserve">W przypadku gdy zakres wymaganych danych  nie będzie możliwy do zweryfikowania  w oparciu o dostępne ewidencje i rejestry publiczne, a Wnioskodawca nie załączy do wniosku odpowiedniego dokumentu urzędowego wydanego przez właściwy organ administracji publicznej, projekty takie nie będą podlegały uzupełnieniu, a kryterium zostanie uznane za niespełnione. </w:t>
            </w:r>
          </w:p>
          <w:p w:rsidR="00D70502" w:rsidRPr="00D70502" w:rsidRDefault="00D70502" w:rsidP="000E5C7B">
            <w:pPr>
              <w:jc w:val="both"/>
              <w:rPr>
                <w:rFonts w:ascii="Arial" w:hAnsi="Arial" w:cs="Arial"/>
                <w:sz w:val="18"/>
                <w:szCs w:val="18"/>
              </w:rPr>
            </w:pPr>
            <w:r w:rsidRPr="00D70502">
              <w:rPr>
                <w:rFonts w:ascii="Arial" w:hAnsi="Arial" w:cs="Arial"/>
                <w:sz w:val="18"/>
                <w:szCs w:val="18"/>
              </w:rPr>
              <w:t>Projektodawca jest zobowiązany do wskazania w treści wniosku o dofinansowanie deklaracji spełniania kryterium oraz w przypadku gdy informacja ta  nie będzie możliwa  do weryfikacji w oparciu o powszechnie dostępne rejestry publiczne tj.:  KRS i CEIDG, przedłożenia wraz z wnioskiem dokumentu wydanego przez właściwy organ administracji publicznej, potwierdzającego posiadanie od minimum 1 roku przed dniem złożenia wniosku, siedziby i adresu podmiotu, oddziału, głównego miejsca wykonywania działalności lub dodatkowego miejsca wykonywania działalności na terenie województwa zachodniopomorskiego. Weryfikacja spełnienia kryterium będzie możliwa na każdym etapie postępowania konkursowego.</w:t>
            </w:r>
          </w:p>
        </w:tc>
        <w:tc>
          <w:tcPr>
            <w:tcW w:w="709" w:type="pct"/>
            <w:gridSpan w:val="3"/>
            <w:tcBorders>
              <w:bottom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2495" w:type="pct"/>
            <w:gridSpan w:val="7"/>
            <w:tcBorders>
              <w:top w:val="single" w:sz="6" w:space="0" w:color="auto"/>
              <w:bottom w:val="single" w:sz="6" w:space="0" w:color="auto"/>
            </w:tcBorders>
            <w:shd w:val="clear" w:color="auto" w:fill="FFFFFF" w:themeFill="background1"/>
            <w:vAlign w:val="center"/>
          </w:tcPr>
          <w:p w:rsidR="00D70502" w:rsidRPr="00D70502" w:rsidRDefault="00D70502" w:rsidP="00D70502">
            <w:pPr>
              <w:pStyle w:val="Akapitzlist"/>
              <w:numPr>
                <w:ilvl w:val="0"/>
                <w:numId w:val="4"/>
              </w:numPr>
              <w:ind w:left="394" w:hanging="283"/>
              <w:jc w:val="both"/>
              <w:rPr>
                <w:rFonts w:ascii="Arial" w:hAnsi="Arial" w:cs="Arial"/>
                <w:sz w:val="18"/>
                <w:szCs w:val="18"/>
              </w:rPr>
            </w:pPr>
            <w:r w:rsidRPr="00D70502">
              <w:rPr>
                <w:rFonts w:ascii="Arial" w:hAnsi="Arial" w:cs="Arial"/>
                <w:sz w:val="18"/>
                <w:szCs w:val="18"/>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709" w:type="pct"/>
            <w:gridSpan w:val="3"/>
            <w:tcBorders>
              <w:bottom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b/>
                <w:sz w:val="18"/>
                <w:szCs w:val="18"/>
              </w:rPr>
              <w:t>LICZBA PUNKTÓW</w:t>
            </w:r>
          </w:p>
        </w:tc>
        <w:tc>
          <w:tcPr>
            <w:tcW w:w="638" w:type="pct"/>
            <w:gridSpan w:val="2"/>
            <w:tcBorders>
              <w:bottom w:val="single" w:sz="6" w:space="0" w:color="auto"/>
            </w:tcBorders>
            <w:vAlign w:val="center"/>
          </w:tcPr>
          <w:p w:rsidR="00D70502" w:rsidRPr="00D70502" w:rsidRDefault="00D70502" w:rsidP="000E5C7B">
            <w:pPr>
              <w:jc w:val="center"/>
              <w:rPr>
                <w:rFonts w:ascii="Arial" w:hAnsi="Arial" w:cs="Arial"/>
                <w:b/>
                <w:sz w:val="18"/>
                <w:szCs w:val="18"/>
              </w:rPr>
            </w:pPr>
            <w:r w:rsidRPr="00D70502">
              <w:rPr>
                <w:rFonts w:ascii="Arial" w:hAnsi="Arial" w:cs="Arial"/>
                <w:b/>
                <w:sz w:val="18"/>
                <w:szCs w:val="18"/>
              </w:rPr>
              <w:t>10</w:t>
            </w:r>
          </w:p>
        </w:tc>
      </w:tr>
      <w:tr w:rsidR="00D70502" w:rsidRPr="00D70502" w:rsidTr="00F70A35">
        <w:trPr>
          <w:cantSplit/>
        </w:trPr>
        <w:tc>
          <w:tcPr>
            <w:tcW w:w="1158" w:type="pct"/>
            <w:gridSpan w:val="2"/>
            <w:vMerge/>
            <w:vAlign w:val="center"/>
          </w:tcPr>
          <w:p w:rsidR="00D70502" w:rsidRPr="00D70502" w:rsidRDefault="00D70502" w:rsidP="000E5C7B">
            <w:pPr>
              <w:jc w:val="both"/>
              <w:rPr>
                <w:rFonts w:ascii="Arial" w:hAnsi="Arial" w:cs="Arial"/>
                <w:sz w:val="18"/>
                <w:szCs w:val="18"/>
              </w:rPr>
            </w:pPr>
          </w:p>
        </w:tc>
        <w:tc>
          <w:tcPr>
            <w:tcW w:w="941" w:type="pct"/>
            <w:tcBorders>
              <w:bottom w:val="single" w:sz="6" w:space="0" w:color="auto"/>
            </w:tcBorders>
            <w:shd w:val="clear" w:color="auto" w:fill="CCFFCC"/>
            <w:vAlign w:val="center"/>
          </w:tcPr>
          <w:p w:rsidR="00D70502" w:rsidRPr="00D70502" w:rsidRDefault="00D70502" w:rsidP="000E5C7B">
            <w:pPr>
              <w:ind w:left="466" w:hanging="426"/>
              <w:jc w:val="both"/>
              <w:rPr>
                <w:rFonts w:ascii="Arial" w:hAnsi="Arial" w:cs="Arial"/>
                <w:sz w:val="18"/>
                <w:szCs w:val="18"/>
              </w:rPr>
            </w:pPr>
            <w:r w:rsidRPr="00D70502">
              <w:rPr>
                <w:rFonts w:ascii="Arial" w:hAnsi="Arial" w:cs="Arial"/>
                <w:sz w:val="18"/>
                <w:szCs w:val="18"/>
              </w:rPr>
              <w:t>Uzasadnienie:</w:t>
            </w:r>
          </w:p>
        </w:tc>
        <w:tc>
          <w:tcPr>
            <w:tcW w:w="1554" w:type="pct"/>
            <w:gridSpan w:val="6"/>
            <w:tcBorders>
              <w:bottom w:val="single" w:sz="6" w:space="0" w:color="auto"/>
            </w:tcBorders>
            <w:vAlign w:val="center"/>
          </w:tcPr>
          <w:p w:rsidR="00D70502" w:rsidRPr="00D70502" w:rsidRDefault="00D70502" w:rsidP="000E5C7B">
            <w:pPr>
              <w:pStyle w:val="Default"/>
              <w:spacing w:before="20" w:after="20"/>
              <w:jc w:val="both"/>
              <w:rPr>
                <w:rFonts w:ascii="Arial" w:hAnsi="Arial" w:cs="Arial"/>
                <w:sz w:val="18"/>
                <w:szCs w:val="18"/>
              </w:rPr>
            </w:pPr>
            <w:r w:rsidRPr="00D70502">
              <w:rPr>
                <w:rFonts w:ascii="Arial" w:hAnsi="Arial" w:cs="Arial"/>
                <w:sz w:val="18"/>
                <w:szCs w:val="18"/>
              </w:rPr>
              <w:t>Kryterium zgodne z rekomendacjami Komitetu Sterującego do spraw koordynacji interwencji EFSI w sektorze zdrowia.</w:t>
            </w:r>
          </w:p>
          <w:p w:rsidR="00D70502" w:rsidRPr="00D70502" w:rsidRDefault="00D70502" w:rsidP="000E5C7B">
            <w:pPr>
              <w:spacing w:after="0" w:line="240" w:lineRule="auto"/>
              <w:jc w:val="both"/>
              <w:rPr>
                <w:rFonts w:ascii="Arial" w:eastAsia="Times New Roman" w:hAnsi="Arial" w:cs="Arial"/>
                <w:sz w:val="18"/>
                <w:szCs w:val="18"/>
                <w:lang w:eastAsia="pl-PL"/>
              </w:rPr>
            </w:pPr>
          </w:p>
          <w:p w:rsidR="00D70502" w:rsidRPr="00D70502" w:rsidRDefault="00D70502" w:rsidP="000E5C7B">
            <w:pPr>
              <w:spacing w:after="0" w:line="240" w:lineRule="auto"/>
              <w:jc w:val="both"/>
              <w:rPr>
                <w:rFonts w:ascii="Arial" w:eastAsia="Times New Roman" w:hAnsi="Arial" w:cs="Arial"/>
                <w:sz w:val="18"/>
                <w:szCs w:val="18"/>
                <w:lang w:eastAsia="pl-PL"/>
              </w:rPr>
            </w:pPr>
            <w:r w:rsidRPr="00D70502">
              <w:rPr>
                <w:rFonts w:ascii="Arial" w:eastAsia="Times New Roman" w:hAnsi="Arial" w:cs="Arial"/>
                <w:sz w:val="18"/>
                <w:szCs w:val="18"/>
                <w:lang w:eastAsia="pl-PL"/>
              </w:rPr>
              <w:t xml:space="preserve">Kryterium zgodne z rekomendacjami Komitetu Sterującego do spraw koordynacji interwencji EFSI w sektorze zdrowia (Uchwała nr </w:t>
            </w:r>
            <w:r w:rsidRPr="00D70502">
              <w:rPr>
                <w:rFonts w:ascii="Arial" w:hAnsi="Arial" w:cs="Arial"/>
                <w:sz w:val="18"/>
                <w:szCs w:val="18"/>
              </w:rPr>
              <w:t>27/2018/O</w:t>
            </w:r>
            <w:r w:rsidRPr="00D70502">
              <w:rPr>
                <w:rFonts w:ascii="Arial" w:eastAsia="Times New Roman" w:hAnsi="Arial" w:cs="Arial"/>
                <w:sz w:val="18"/>
                <w:szCs w:val="18"/>
                <w:lang w:eastAsia="pl-PL"/>
              </w:rPr>
              <w:t>).</w:t>
            </w:r>
          </w:p>
          <w:p w:rsidR="00D70502" w:rsidRPr="00D70502" w:rsidRDefault="00D70502" w:rsidP="000E5C7B">
            <w:pPr>
              <w:ind w:left="16" w:firstLine="24"/>
              <w:jc w:val="both"/>
              <w:rPr>
                <w:rFonts w:ascii="Arial" w:hAnsi="Arial" w:cs="Arial"/>
                <w:sz w:val="18"/>
                <w:szCs w:val="18"/>
              </w:rPr>
            </w:pPr>
            <w:r w:rsidRPr="00D70502">
              <w:rPr>
                <w:rFonts w:ascii="Arial" w:hAnsi="Arial" w:cs="Arial"/>
                <w:sz w:val="18"/>
                <w:szCs w:val="18"/>
              </w:rPr>
              <w:t>Kryterium weryfikowane będzie na podstawie treści wniosku o dofinansowanie.</w:t>
            </w:r>
          </w:p>
        </w:tc>
        <w:tc>
          <w:tcPr>
            <w:tcW w:w="709" w:type="pct"/>
            <w:gridSpan w:val="3"/>
            <w:tcBorders>
              <w:bottom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Stosuje się do typów projektów (nr)</w:t>
            </w:r>
          </w:p>
        </w:tc>
        <w:tc>
          <w:tcPr>
            <w:tcW w:w="638" w:type="pct"/>
            <w:gridSpan w:val="2"/>
            <w:tcBorders>
              <w:bottom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w:t>
            </w:r>
          </w:p>
        </w:tc>
      </w:tr>
      <w:tr w:rsidR="00D70502" w:rsidRPr="00D70502" w:rsidTr="00086FCA">
        <w:trPr>
          <w:cantSplit/>
        </w:trPr>
        <w:tc>
          <w:tcPr>
            <w:tcW w:w="1158" w:type="pct"/>
            <w:gridSpan w:val="2"/>
            <w:tcBorders>
              <w:bottom w:val="single" w:sz="6" w:space="0" w:color="auto"/>
            </w:tcBorders>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Kwalifikowalność wydatków</w:t>
            </w:r>
          </w:p>
        </w:tc>
        <w:tc>
          <w:tcPr>
            <w:tcW w:w="3842" w:type="pct"/>
            <w:gridSpan w:val="12"/>
            <w:tcBorders>
              <w:top w:val="single" w:sz="6" w:space="0" w:color="auto"/>
              <w:bottom w:val="single" w:sz="6" w:space="0" w:color="auto"/>
            </w:tcBorders>
            <w:shd w:val="clear" w:color="auto" w:fill="auto"/>
            <w:vAlign w:val="center"/>
          </w:tcPr>
          <w:p w:rsidR="00D70502" w:rsidRPr="00D70502" w:rsidRDefault="00D70502" w:rsidP="000E5C7B">
            <w:pPr>
              <w:jc w:val="both"/>
              <w:rPr>
                <w:rFonts w:ascii="Arial" w:hAnsi="Arial" w:cs="Arial"/>
                <w:sz w:val="18"/>
                <w:szCs w:val="18"/>
              </w:rPr>
            </w:pPr>
            <w:r w:rsidRPr="00D70502">
              <w:rPr>
                <w:rFonts w:ascii="Arial" w:hAnsi="Arial" w:cs="Arial"/>
                <w:sz w:val="18"/>
                <w:szCs w:val="18"/>
              </w:rPr>
              <w:t xml:space="preserve">Zgodnie z </w:t>
            </w:r>
            <w:r w:rsidRPr="00D70502">
              <w:rPr>
                <w:rFonts w:ascii="Arial" w:hAnsi="Arial" w:cs="Arial"/>
                <w:i/>
                <w:sz w:val="18"/>
                <w:szCs w:val="18"/>
              </w:rPr>
              <w:t>Wytycznymi w zakresie kwalifikowalności wydatków w ramach Europejskiego Funduszu Rozwoju Regionalnego, Europejskiego Funduszu Społecznego oraz Funduszu Spójności na lata 2014-2020</w:t>
            </w:r>
            <w:r w:rsidRPr="00D70502">
              <w:rPr>
                <w:rFonts w:ascii="Arial" w:hAnsi="Arial" w:cs="Arial"/>
                <w:sz w:val="18"/>
                <w:szCs w:val="18"/>
              </w:rPr>
              <w:t>.</w:t>
            </w:r>
          </w:p>
        </w:tc>
      </w:tr>
      <w:tr w:rsidR="00D70502" w:rsidRPr="00D70502" w:rsidTr="00086FCA">
        <w:trPr>
          <w:cantSplit/>
        </w:trPr>
        <w:tc>
          <w:tcPr>
            <w:tcW w:w="5000" w:type="pct"/>
            <w:gridSpan w:val="14"/>
            <w:tcBorders>
              <w:top w:val="single" w:sz="6" w:space="0" w:color="auto"/>
              <w:bottom w:val="single" w:sz="6" w:space="0" w:color="auto"/>
            </w:tcBorders>
            <w:shd w:val="clear" w:color="auto" w:fill="CCFFCC"/>
            <w:vAlign w:val="center"/>
          </w:tcPr>
          <w:p w:rsidR="00D70502" w:rsidRPr="00D70502" w:rsidRDefault="00D70502" w:rsidP="000E5C7B">
            <w:pPr>
              <w:jc w:val="center"/>
              <w:rPr>
                <w:rFonts w:ascii="Arial" w:hAnsi="Arial" w:cs="Arial"/>
                <w:b/>
                <w:sz w:val="18"/>
                <w:szCs w:val="18"/>
              </w:rPr>
            </w:pPr>
            <w:r w:rsidRPr="00D70502">
              <w:rPr>
                <w:rFonts w:ascii="Arial" w:hAnsi="Arial" w:cs="Arial"/>
                <w:b/>
                <w:sz w:val="18"/>
                <w:szCs w:val="18"/>
              </w:rPr>
              <w:t>Wskaźniki produktu i rezultatu planowane do osiągnięcia w ramach konkursu</w:t>
            </w:r>
          </w:p>
        </w:tc>
      </w:tr>
      <w:tr w:rsidR="00D70502" w:rsidRPr="00D70502" w:rsidTr="00F70A35">
        <w:trPr>
          <w:cantSplit/>
          <w:trHeight w:val="236"/>
        </w:trPr>
        <w:tc>
          <w:tcPr>
            <w:tcW w:w="1158" w:type="pct"/>
            <w:gridSpan w:val="2"/>
            <w:vMerge w:val="restart"/>
            <w:tcBorders>
              <w:top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Nazwa wskaźnika</w:t>
            </w:r>
          </w:p>
        </w:tc>
        <w:tc>
          <w:tcPr>
            <w:tcW w:w="941" w:type="pct"/>
            <w:vMerge w:val="restart"/>
            <w:tcBorders>
              <w:top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Jednostka</w:t>
            </w:r>
          </w:p>
        </w:tc>
        <w:tc>
          <w:tcPr>
            <w:tcW w:w="1554" w:type="pct"/>
            <w:gridSpan w:val="6"/>
            <w:tcBorders>
              <w:top w:val="single" w:sz="6" w:space="0" w:color="auto"/>
              <w:bottom w:val="single" w:sz="4"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Wartość wskaźnika planowana do osiągnięcia w ramach konkursu w podziale na lata</w:t>
            </w:r>
          </w:p>
        </w:tc>
        <w:tc>
          <w:tcPr>
            <w:tcW w:w="1347" w:type="pct"/>
            <w:gridSpan w:val="5"/>
            <w:vMerge w:val="restart"/>
            <w:tcBorders>
              <w:top w:val="single" w:sz="6"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Wskaźnik realizujący ramy wykonania</w:t>
            </w:r>
          </w:p>
          <w:p w:rsidR="00D70502" w:rsidRPr="00D70502" w:rsidRDefault="00D70502" w:rsidP="000E5C7B">
            <w:pPr>
              <w:jc w:val="center"/>
              <w:rPr>
                <w:rFonts w:ascii="Arial" w:hAnsi="Arial" w:cs="Arial"/>
                <w:sz w:val="18"/>
                <w:szCs w:val="18"/>
              </w:rPr>
            </w:pPr>
            <w:r w:rsidRPr="00D70502">
              <w:rPr>
                <w:rFonts w:ascii="Arial" w:hAnsi="Arial" w:cs="Arial"/>
                <w:sz w:val="18"/>
                <w:szCs w:val="18"/>
              </w:rPr>
              <w:t>T/N</w:t>
            </w:r>
          </w:p>
        </w:tc>
      </w:tr>
      <w:tr w:rsidR="00086FCA" w:rsidRPr="00D70502" w:rsidTr="00F70A35">
        <w:trPr>
          <w:cantSplit/>
          <w:trHeight w:val="236"/>
        </w:trPr>
        <w:tc>
          <w:tcPr>
            <w:tcW w:w="1158" w:type="pct"/>
            <w:gridSpan w:val="2"/>
            <w:vMerge/>
            <w:tcBorders>
              <w:bottom w:val="single" w:sz="6" w:space="0" w:color="auto"/>
            </w:tcBorders>
            <w:shd w:val="clear" w:color="auto" w:fill="CCFFCC"/>
            <w:vAlign w:val="center"/>
          </w:tcPr>
          <w:p w:rsidR="00D70502" w:rsidRPr="00D70502" w:rsidRDefault="00D70502" w:rsidP="000E5C7B">
            <w:pPr>
              <w:jc w:val="both"/>
              <w:rPr>
                <w:rFonts w:ascii="Arial" w:hAnsi="Arial" w:cs="Arial"/>
                <w:color w:val="FF0000"/>
                <w:sz w:val="18"/>
                <w:szCs w:val="18"/>
              </w:rPr>
            </w:pPr>
          </w:p>
        </w:tc>
        <w:tc>
          <w:tcPr>
            <w:tcW w:w="941" w:type="pct"/>
            <w:vMerge/>
            <w:tcBorders>
              <w:bottom w:val="single" w:sz="6" w:space="0" w:color="auto"/>
              <w:right w:val="single" w:sz="4" w:space="0" w:color="auto"/>
            </w:tcBorders>
            <w:shd w:val="clear" w:color="auto" w:fill="CCFFCC"/>
            <w:vAlign w:val="center"/>
          </w:tcPr>
          <w:p w:rsidR="00D70502" w:rsidRPr="00D70502" w:rsidRDefault="00D70502" w:rsidP="000E5C7B">
            <w:pPr>
              <w:jc w:val="both"/>
              <w:rPr>
                <w:rFonts w:ascii="Arial" w:hAnsi="Arial" w:cs="Arial"/>
                <w:color w:val="FF0000"/>
                <w:sz w:val="18"/>
                <w:szCs w:val="18"/>
              </w:rPr>
            </w:pPr>
          </w:p>
        </w:tc>
        <w:tc>
          <w:tcPr>
            <w:tcW w:w="633" w:type="pct"/>
            <w:gridSpan w:val="2"/>
            <w:tcBorders>
              <w:top w:val="single" w:sz="4" w:space="0" w:color="auto"/>
              <w:left w:val="single" w:sz="4" w:space="0" w:color="auto"/>
              <w:bottom w:val="single" w:sz="4" w:space="0" w:color="auto"/>
              <w:right w:val="single" w:sz="4"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Rok</w:t>
            </w:r>
          </w:p>
        </w:tc>
        <w:tc>
          <w:tcPr>
            <w:tcW w:w="921" w:type="pct"/>
            <w:gridSpan w:val="4"/>
            <w:tcBorders>
              <w:top w:val="single" w:sz="4" w:space="0" w:color="auto"/>
              <w:left w:val="single" w:sz="4" w:space="0" w:color="auto"/>
              <w:bottom w:val="single" w:sz="4" w:space="0" w:color="auto"/>
              <w:right w:val="single" w:sz="4" w:space="0" w:color="auto"/>
            </w:tcBorders>
            <w:shd w:val="clear" w:color="auto" w:fill="CCFFCC"/>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Wartość</w:t>
            </w:r>
          </w:p>
        </w:tc>
        <w:tc>
          <w:tcPr>
            <w:tcW w:w="1347" w:type="pct"/>
            <w:gridSpan w:val="5"/>
            <w:vMerge/>
            <w:tcBorders>
              <w:left w:val="single" w:sz="4" w:space="0" w:color="auto"/>
              <w:bottom w:val="single" w:sz="6" w:space="0" w:color="auto"/>
            </w:tcBorders>
            <w:shd w:val="clear" w:color="auto" w:fill="CCFFCC"/>
            <w:vAlign w:val="center"/>
          </w:tcPr>
          <w:p w:rsidR="00D70502" w:rsidRPr="00D70502" w:rsidRDefault="00D70502" w:rsidP="000E5C7B">
            <w:pPr>
              <w:jc w:val="both"/>
              <w:rPr>
                <w:rFonts w:ascii="Arial" w:hAnsi="Arial" w:cs="Arial"/>
                <w:color w:val="FF0000"/>
                <w:sz w:val="18"/>
                <w:szCs w:val="18"/>
              </w:rPr>
            </w:pPr>
          </w:p>
        </w:tc>
      </w:tr>
      <w:tr w:rsidR="00D70502" w:rsidRPr="00D70502" w:rsidTr="00AC24FE">
        <w:trPr>
          <w:cantSplit/>
        </w:trPr>
        <w:tc>
          <w:tcPr>
            <w:tcW w:w="1158" w:type="pct"/>
            <w:gridSpan w:val="2"/>
            <w:tcBorders>
              <w:top w:val="single" w:sz="6" w:space="0" w:color="auto"/>
              <w:bottom w:val="single" w:sz="6" w:space="0" w:color="auto"/>
            </w:tcBorders>
            <w:vAlign w:val="center"/>
          </w:tcPr>
          <w:p w:rsidR="00D70502" w:rsidRPr="00D70502" w:rsidRDefault="00D70502" w:rsidP="00D70502">
            <w:pPr>
              <w:pStyle w:val="Akapitzlist"/>
              <w:numPr>
                <w:ilvl w:val="0"/>
                <w:numId w:val="3"/>
              </w:numPr>
              <w:ind w:left="336" w:hanging="284"/>
              <w:jc w:val="both"/>
              <w:rPr>
                <w:rFonts w:ascii="Arial" w:hAnsi="Arial" w:cs="Arial"/>
                <w:i/>
                <w:color w:val="D9D9D9" w:themeColor="background1" w:themeShade="D9"/>
                <w:sz w:val="18"/>
                <w:szCs w:val="18"/>
              </w:rPr>
            </w:pPr>
            <w:r w:rsidRPr="00D70502">
              <w:rPr>
                <w:rFonts w:ascii="Arial" w:hAnsi="Arial" w:cs="Arial"/>
                <w:iCs/>
                <w:color w:val="000000"/>
                <w:sz w:val="18"/>
                <w:szCs w:val="18"/>
              </w:rPr>
              <w:t>Liczba osób, które po opuszczeniu programu podjęły pracę lub kontynuowały zatrudnienie</w:t>
            </w:r>
          </w:p>
        </w:tc>
        <w:tc>
          <w:tcPr>
            <w:tcW w:w="941" w:type="pct"/>
            <w:tcBorders>
              <w:top w:val="single" w:sz="6" w:space="0" w:color="auto"/>
              <w:bottom w:val="single" w:sz="6" w:space="0" w:color="auto"/>
            </w:tcBorders>
            <w:shd w:val="clear" w:color="auto" w:fill="FFFFFF" w:themeFill="background1"/>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w:t>
            </w:r>
          </w:p>
        </w:tc>
        <w:tc>
          <w:tcPr>
            <w:tcW w:w="633" w:type="pct"/>
            <w:gridSpan w:val="2"/>
            <w:tcBorders>
              <w:top w:val="single" w:sz="4" w:space="0" w:color="auto"/>
              <w:bottom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202</w:t>
            </w:r>
            <w:r w:rsidR="00736FA9">
              <w:rPr>
                <w:rFonts w:ascii="Arial" w:hAnsi="Arial" w:cs="Arial"/>
                <w:sz w:val="18"/>
                <w:szCs w:val="18"/>
              </w:rPr>
              <w:t>3</w:t>
            </w:r>
          </w:p>
        </w:tc>
        <w:tc>
          <w:tcPr>
            <w:tcW w:w="921" w:type="pct"/>
            <w:gridSpan w:val="4"/>
            <w:tcBorders>
              <w:top w:val="single" w:sz="4" w:space="0" w:color="auto"/>
              <w:bottom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60%</w:t>
            </w:r>
          </w:p>
        </w:tc>
        <w:tc>
          <w:tcPr>
            <w:tcW w:w="1347" w:type="pct"/>
            <w:gridSpan w:val="5"/>
            <w:tcBorders>
              <w:top w:val="single" w:sz="6" w:space="0" w:color="auto"/>
              <w:bottom w:val="single" w:sz="6" w:space="0" w:color="auto"/>
            </w:tcBorders>
            <w:shd w:val="clear" w:color="auto" w:fill="FFFFFF" w:themeFill="background1"/>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N</w:t>
            </w:r>
          </w:p>
        </w:tc>
      </w:tr>
      <w:tr w:rsidR="00D70502" w:rsidRPr="004E7F01" w:rsidTr="00AC24FE">
        <w:trPr>
          <w:cantSplit/>
        </w:trPr>
        <w:tc>
          <w:tcPr>
            <w:tcW w:w="1158" w:type="pct"/>
            <w:gridSpan w:val="2"/>
            <w:tcBorders>
              <w:top w:val="single" w:sz="6" w:space="0" w:color="auto"/>
              <w:bottom w:val="single" w:sz="6" w:space="0" w:color="auto"/>
            </w:tcBorders>
            <w:vAlign w:val="center"/>
          </w:tcPr>
          <w:p w:rsidR="00D70502" w:rsidRPr="00D70502" w:rsidRDefault="00D70502" w:rsidP="00D70502">
            <w:pPr>
              <w:pStyle w:val="Akapitzlist"/>
              <w:numPr>
                <w:ilvl w:val="0"/>
                <w:numId w:val="3"/>
              </w:numPr>
              <w:ind w:left="336" w:hanging="284"/>
              <w:jc w:val="both"/>
              <w:rPr>
                <w:rFonts w:ascii="Arial" w:hAnsi="Arial" w:cs="Arial"/>
                <w:iCs/>
                <w:color w:val="000000"/>
                <w:sz w:val="18"/>
                <w:szCs w:val="18"/>
              </w:rPr>
            </w:pPr>
            <w:r w:rsidRPr="00D70502">
              <w:rPr>
                <w:rFonts w:ascii="Arial" w:hAnsi="Arial" w:cs="Arial"/>
                <w:iCs/>
                <w:color w:val="000000"/>
                <w:sz w:val="18"/>
                <w:szCs w:val="18"/>
              </w:rPr>
              <w:t xml:space="preserve">Liczba osób objętych programem zdrowotnym dzięki EFS </w:t>
            </w:r>
          </w:p>
        </w:tc>
        <w:tc>
          <w:tcPr>
            <w:tcW w:w="941" w:type="pct"/>
            <w:tcBorders>
              <w:top w:val="single" w:sz="6" w:space="0" w:color="auto"/>
              <w:bottom w:val="single" w:sz="6" w:space="0" w:color="auto"/>
            </w:tcBorders>
            <w:shd w:val="clear" w:color="auto" w:fill="FFFFFF" w:themeFill="background1"/>
            <w:vAlign w:val="center"/>
          </w:tcPr>
          <w:p w:rsidR="00D70502" w:rsidRPr="00D70502" w:rsidDel="00B82C1F" w:rsidRDefault="00D70502" w:rsidP="000E5C7B">
            <w:pPr>
              <w:jc w:val="center"/>
              <w:rPr>
                <w:rFonts w:ascii="Arial" w:hAnsi="Arial" w:cs="Arial"/>
                <w:sz w:val="18"/>
                <w:szCs w:val="18"/>
              </w:rPr>
            </w:pPr>
            <w:r w:rsidRPr="00D70502">
              <w:rPr>
                <w:rFonts w:ascii="Arial" w:hAnsi="Arial" w:cs="Arial"/>
                <w:sz w:val="18"/>
                <w:szCs w:val="18"/>
              </w:rPr>
              <w:t xml:space="preserve">osoby </w:t>
            </w:r>
          </w:p>
        </w:tc>
        <w:tc>
          <w:tcPr>
            <w:tcW w:w="633" w:type="pct"/>
            <w:gridSpan w:val="2"/>
            <w:tcBorders>
              <w:top w:val="single" w:sz="4" w:space="0" w:color="auto"/>
              <w:bottom w:val="single" w:sz="6" w:space="0" w:color="auto"/>
            </w:tcBorders>
            <w:vAlign w:val="center"/>
          </w:tcPr>
          <w:p w:rsidR="00D70502" w:rsidRPr="00D70502" w:rsidRDefault="00D70502" w:rsidP="000E5C7B">
            <w:pPr>
              <w:jc w:val="center"/>
              <w:rPr>
                <w:rFonts w:ascii="Arial" w:hAnsi="Arial" w:cs="Arial"/>
                <w:sz w:val="18"/>
                <w:szCs w:val="18"/>
              </w:rPr>
            </w:pPr>
            <w:r w:rsidRPr="00D70502">
              <w:rPr>
                <w:rFonts w:ascii="Arial" w:hAnsi="Arial" w:cs="Arial"/>
                <w:sz w:val="18"/>
                <w:szCs w:val="18"/>
              </w:rPr>
              <w:t>202</w:t>
            </w:r>
            <w:r w:rsidR="00736FA9">
              <w:rPr>
                <w:rFonts w:ascii="Arial" w:hAnsi="Arial" w:cs="Arial"/>
                <w:sz w:val="18"/>
                <w:szCs w:val="18"/>
              </w:rPr>
              <w:t>3</w:t>
            </w:r>
          </w:p>
        </w:tc>
        <w:tc>
          <w:tcPr>
            <w:tcW w:w="921" w:type="pct"/>
            <w:gridSpan w:val="4"/>
            <w:tcBorders>
              <w:top w:val="single" w:sz="4" w:space="0" w:color="auto"/>
              <w:bottom w:val="single" w:sz="6" w:space="0" w:color="auto"/>
            </w:tcBorders>
            <w:vAlign w:val="center"/>
          </w:tcPr>
          <w:p w:rsidR="00ED71AD" w:rsidRDefault="00ED71AD" w:rsidP="000E5C7B">
            <w:pPr>
              <w:jc w:val="center"/>
              <w:rPr>
                <w:rFonts w:ascii="Arial" w:hAnsi="Arial" w:cs="Arial"/>
                <w:sz w:val="18"/>
                <w:szCs w:val="18"/>
              </w:rPr>
            </w:pPr>
          </w:p>
          <w:p w:rsidR="00D70502" w:rsidRDefault="00ED71AD" w:rsidP="000E5C7B">
            <w:pPr>
              <w:jc w:val="center"/>
              <w:rPr>
                <w:rFonts w:ascii="Arial" w:hAnsi="Arial" w:cs="Arial"/>
                <w:sz w:val="18"/>
                <w:szCs w:val="18"/>
              </w:rPr>
            </w:pPr>
            <w:r>
              <w:rPr>
                <w:rFonts w:ascii="Arial" w:hAnsi="Arial" w:cs="Arial"/>
                <w:sz w:val="18"/>
                <w:szCs w:val="18"/>
              </w:rPr>
              <w:t>500</w:t>
            </w:r>
          </w:p>
          <w:p w:rsidR="00ED71AD" w:rsidRPr="00D70502" w:rsidRDefault="00ED71AD" w:rsidP="000E5C7B">
            <w:pPr>
              <w:jc w:val="center"/>
              <w:rPr>
                <w:rFonts w:ascii="Arial" w:hAnsi="Arial" w:cs="Arial"/>
                <w:sz w:val="18"/>
                <w:szCs w:val="18"/>
              </w:rPr>
            </w:pPr>
          </w:p>
        </w:tc>
        <w:tc>
          <w:tcPr>
            <w:tcW w:w="1347" w:type="pct"/>
            <w:gridSpan w:val="5"/>
            <w:tcBorders>
              <w:top w:val="single" w:sz="6" w:space="0" w:color="auto"/>
              <w:bottom w:val="single" w:sz="6" w:space="0" w:color="auto"/>
            </w:tcBorders>
            <w:shd w:val="clear" w:color="auto" w:fill="FFFFFF" w:themeFill="background1"/>
            <w:vAlign w:val="center"/>
          </w:tcPr>
          <w:p w:rsidR="00D70502" w:rsidRPr="004E7F01" w:rsidRDefault="00D70502" w:rsidP="000E5C7B">
            <w:pPr>
              <w:jc w:val="center"/>
              <w:rPr>
                <w:rFonts w:ascii="Arial" w:hAnsi="Arial" w:cs="Arial"/>
                <w:sz w:val="18"/>
                <w:szCs w:val="18"/>
              </w:rPr>
            </w:pPr>
            <w:r w:rsidRPr="00D70502">
              <w:rPr>
                <w:rFonts w:ascii="Arial" w:hAnsi="Arial" w:cs="Arial"/>
                <w:sz w:val="18"/>
                <w:szCs w:val="18"/>
              </w:rPr>
              <w:t>N</w:t>
            </w:r>
          </w:p>
        </w:tc>
      </w:tr>
    </w:tbl>
    <w:p w:rsidR="00D70502" w:rsidRPr="004E7F01" w:rsidRDefault="00D70502" w:rsidP="00D70502">
      <w:pPr>
        <w:spacing w:after="200" w:line="276" w:lineRule="auto"/>
        <w:contextualSpacing/>
        <w:jc w:val="both"/>
        <w:rPr>
          <w:rFonts w:ascii="Arial" w:hAnsi="Arial" w:cs="Arial"/>
          <w:sz w:val="18"/>
          <w:szCs w:val="18"/>
        </w:rPr>
      </w:pPr>
    </w:p>
    <w:p w:rsidR="00487698" w:rsidRDefault="00487698"/>
    <w:sectPr w:rsidR="00487698" w:rsidSect="00385EC7">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4E4" w:rsidRDefault="008C54E4" w:rsidP="00D70502">
      <w:pPr>
        <w:spacing w:after="0" w:line="240" w:lineRule="auto"/>
      </w:pPr>
      <w:r>
        <w:separator/>
      </w:r>
    </w:p>
  </w:endnote>
  <w:endnote w:type="continuationSeparator" w:id="0">
    <w:p w:rsidR="008C54E4" w:rsidRDefault="008C54E4" w:rsidP="00D70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081" w:rsidRDefault="000E230E">
    <w:pPr>
      <w:pStyle w:val="Stopka"/>
    </w:pPr>
    <w:r w:rsidRPr="00CA22A4">
      <w:rPr>
        <w:rFonts w:ascii="Arial" w:hAnsi="Arial"/>
        <w:noProof/>
        <w:sz w:val="20"/>
      </w:rPr>
      <w:drawing>
        <wp:inline distT="0" distB="0" distL="0" distR="0">
          <wp:extent cx="5760720" cy="628015"/>
          <wp:effectExtent l="0" t="0" r="0" b="635"/>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8015"/>
                  </a:xfrm>
                  <a:prstGeom prst="rect">
                    <a:avLst/>
                  </a:prstGeom>
                  <a:noFill/>
                </pic:spPr>
              </pic:pic>
            </a:graphicData>
          </a:graphic>
        </wp:inline>
      </w:drawing>
    </w:r>
    <w:r>
      <w:ptab w:relativeTo="margin" w:alignment="center"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4E4" w:rsidRDefault="008C54E4" w:rsidP="00D70502">
      <w:pPr>
        <w:spacing w:after="0" w:line="240" w:lineRule="auto"/>
      </w:pPr>
      <w:r>
        <w:separator/>
      </w:r>
    </w:p>
  </w:footnote>
  <w:footnote w:type="continuationSeparator" w:id="0">
    <w:p w:rsidR="008C54E4" w:rsidRDefault="008C54E4" w:rsidP="00D705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56254"/>
    <w:multiLevelType w:val="hybridMultilevel"/>
    <w:tmpl w:val="1FAEBC04"/>
    <w:lvl w:ilvl="0" w:tplc="B7747BAE">
      <w:start w:val="1"/>
      <w:numFmt w:val="decimal"/>
      <w:lvlText w:val="%1."/>
      <w:lvlJc w:val="left"/>
      <w:pPr>
        <w:ind w:left="720" w:hanging="360"/>
      </w:pPr>
      <w:rPr>
        <w:rFonts w:eastAsia="Times New Roman"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
    <w:nsid w:val="1F48355F"/>
    <w:multiLevelType w:val="hybridMultilevel"/>
    <w:tmpl w:val="E4C4BEE8"/>
    <w:lvl w:ilvl="0" w:tplc="669CE6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D9E5233"/>
    <w:multiLevelType w:val="hybridMultilevel"/>
    <w:tmpl w:val="F68AAF7A"/>
    <w:lvl w:ilvl="0" w:tplc="0415000F">
      <w:start w:val="8"/>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1820AE4"/>
    <w:multiLevelType w:val="hybridMultilevel"/>
    <w:tmpl w:val="39642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EAF761A"/>
    <w:multiLevelType w:val="hybridMultilevel"/>
    <w:tmpl w:val="EBFE271C"/>
    <w:lvl w:ilvl="0" w:tplc="9A88DA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40997BD4"/>
    <w:multiLevelType w:val="hybridMultilevel"/>
    <w:tmpl w:val="2DBE6254"/>
    <w:lvl w:ilvl="0" w:tplc="0415000F">
      <w:start w:val="2"/>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7">
    <w:nsid w:val="45B730B2"/>
    <w:multiLevelType w:val="hybridMultilevel"/>
    <w:tmpl w:val="6396EFF0"/>
    <w:lvl w:ilvl="0" w:tplc="669CE63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7B04127"/>
    <w:multiLevelType w:val="hybridMultilevel"/>
    <w:tmpl w:val="5A62D6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B9D121C"/>
    <w:multiLevelType w:val="hybridMultilevel"/>
    <w:tmpl w:val="8CAC2B86"/>
    <w:lvl w:ilvl="0" w:tplc="669CE6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0"/>
  </w:num>
  <w:num w:numId="3">
    <w:abstractNumId w:val="0"/>
  </w:num>
  <w:num w:numId="4">
    <w:abstractNumId w:val="4"/>
  </w:num>
  <w:num w:numId="5">
    <w:abstractNumId w:val="6"/>
  </w:num>
  <w:num w:numId="6">
    <w:abstractNumId w:val="3"/>
  </w:num>
  <w:num w:numId="7">
    <w:abstractNumId w:val="8"/>
  </w:num>
  <w:num w:numId="8">
    <w:abstractNumId w:val="5"/>
  </w:num>
  <w:num w:numId="9">
    <w:abstractNumId w:val="9"/>
  </w:num>
  <w:num w:numId="10">
    <w:abstractNumId w:val="11"/>
  </w:num>
  <w:num w:numId="11">
    <w:abstractNumId w:val="2"/>
  </w:num>
  <w:num w:numId="1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rchewicz-Rom Milena">
    <w15:presenceInfo w15:providerId="None" w15:userId="Jerchewicz-Rom Mi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502"/>
    <w:rsid w:val="0001416A"/>
    <w:rsid w:val="00086FCA"/>
    <w:rsid w:val="000E230E"/>
    <w:rsid w:val="0037544A"/>
    <w:rsid w:val="003F2222"/>
    <w:rsid w:val="00426D8F"/>
    <w:rsid w:val="00487698"/>
    <w:rsid w:val="004F0BBA"/>
    <w:rsid w:val="00587E69"/>
    <w:rsid w:val="00626D8B"/>
    <w:rsid w:val="0066641E"/>
    <w:rsid w:val="0067235C"/>
    <w:rsid w:val="00735674"/>
    <w:rsid w:val="00736FA9"/>
    <w:rsid w:val="007D08FE"/>
    <w:rsid w:val="0082021A"/>
    <w:rsid w:val="0086237B"/>
    <w:rsid w:val="008B2D5B"/>
    <w:rsid w:val="008C3BD6"/>
    <w:rsid w:val="008C54E4"/>
    <w:rsid w:val="00A375A1"/>
    <w:rsid w:val="00A6284E"/>
    <w:rsid w:val="00A66F1E"/>
    <w:rsid w:val="00AC24FE"/>
    <w:rsid w:val="00C37975"/>
    <w:rsid w:val="00C428D2"/>
    <w:rsid w:val="00C52E1C"/>
    <w:rsid w:val="00D70502"/>
    <w:rsid w:val="00E2203F"/>
    <w:rsid w:val="00E25C3C"/>
    <w:rsid w:val="00E41BA3"/>
    <w:rsid w:val="00E65013"/>
    <w:rsid w:val="00ED71AD"/>
    <w:rsid w:val="00F23DD7"/>
    <w:rsid w:val="00F70A35"/>
    <w:rsid w:val="00F83B56"/>
    <w:rsid w:val="00FF77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050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7050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70502"/>
    <w:rPr>
      <w:rFonts w:ascii="Times New Roman" w:eastAsia="Times New Roman" w:hAnsi="Times New Roman" w:cs="Times New Roman"/>
      <w:sz w:val="24"/>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qFormat/>
    <w:rsid w:val="00D7050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rsid w:val="00D70502"/>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D70502"/>
    <w:rPr>
      <w:vertAlign w:val="superscript"/>
    </w:rPr>
  </w:style>
  <w:style w:type="character" w:styleId="Odwoaniedokomentarza">
    <w:name w:val="annotation reference"/>
    <w:uiPriority w:val="99"/>
    <w:rsid w:val="00D70502"/>
    <w:rPr>
      <w:sz w:val="16"/>
      <w:szCs w:val="16"/>
    </w:rPr>
  </w:style>
  <w:style w:type="paragraph" w:styleId="Tekstkomentarza">
    <w:name w:val="annotation text"/>
    <w:basedOn w:val="Normalny"/>
    <w:link w:val="TekstkomentarzaZnak"/>
    <w:uiPriority w:val="99"/>
    <w:rsid w:val="00D7050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70502"/>
    <w:rPr>
      <w:rFonts w:ascii="Times New Roman" w:eastAsia="Times New Roman" w:hAnsi="Times New Roman" w:cs="Times New Roman"/>
      <w:sz w:val="20"/>
      <w:szCs w:val="20"/>
      <w:lang w:eastAsia="pl-PL"/>
    </w:rPr>
  </w:style>
  <w:style w:type="paragraph" w:styleId="Akapitzlist">
    <w:name w:val="List Paragraph"/>
    <w:aliases w:val="Numerowanie,List Paragraph"/>
    <w:basedOn w:val="Normalny"/>
    <w:link w:val="AkapitzlistZnak"/>
    <w:uiPriority w:val="34"/>
    <w:qFormat/>
    <w:rsid w:val="00D70502"/>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customStyle="1" w:styleId="Default">
    <w:name w:val="Default"/>
    <w:rsid w:val="00D705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Numerowanie Znak,List Paragraph Znak"/>
    <w:link w:val="Akapitzlist"/>
    <w:uiPriority w:val="34"/>
    <w:qFormat/>
    <w:locked/>
    <w:rsid w:val="00D70502"/>
    <w:rPr>
      <w:rFonts w:ascii="Times New Roman" w:eastAsia="Times New Roman" w:hAnsi="Times New Roman" w:cs="Times New Roman"/>
      <w:sz w:val="20"/>
      <w:szCs w:val="24"/>
      <w:lang w:eastAsia="pl-PL"/>
    </w:rPr>
  </w:style>
  <w:style w:type="paragraph" w:styleId="Tekstdymka">
    <w:name w:val="Balloon Text"/>
    <w:basedOn w:val="Normalny"/>
    <w:link w:val="TekstdymkaZnak"/>
    <w:uiPriority w:val="99"/>
    <w:semiHidden/>
    <w:unhideWhenUsed/>
    <w:rsid w:val="00D7050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50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70502"/>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70502"/>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7050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70502"/>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70502"/>
    <w:rPr>
      <w:rFonts w:ascii="Times New Roman" w:eastAsia="Times New Roman" w:hAnsi="Times New Roman" w:cs="Times New Roman"/>
      <w:sz w:val="24"/>
      <w:szCs w:val="24"/>
      <w:lang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qFormat/>
    <w:rsid w:val="00D70502"/>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rsid w:val="00D70502"/>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D70502"/>
    <w:rPr>
      <w:vertAlign w:val="superscript"/>
    </w:rPr>
  </w:style>
  <w:style w:type="character" w:styleId="Odwoaniedokomentarza">
    <w:name w:val="annotation reference"/>
    <w:uiPriority w:val="99"/>
    <w:rsid w:val="00D70502"/>
    <w:rPr>
      <w:sz w:val="16"/>
      <w:szCs w:val="16"/>
    </w:rPr>
  </w:style>
  <w:style w:type="paragraph" w:styleId="Tekstkomentarza">
    <w:name w:val="annotation text"/>
    <w:basedOn w:val="Normalny"/>
    <w:link w:val="TekstkomentarzaZnak"/>
    <w:uiPriority w:val="99"/>
    <w:rsid w:val="00D7050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D70502"/>
    <w:rPr>
      <w:rFonts w:ascii="Times New Roman" w:eastAsia="Times New Roman" w:hAnsi="Times New Roman" w:cs="Times New Roman"/>
      <w:sz w:val="20"/>
      <w:szCs w:val="20"/>
      <w:lang w:eastAsia="pl-PL"/>
    </w:rPr>
  </w:style>
  <w:style w:type="paragraph" w:styleId="Akapitzlist">
    <w:name w:val="List Paragraph"/>
    <w:aliases w:val="Numerowanie,List Paragraph"/>
    <w:basedOn w:val="Normalny"/>
    <w:link w:val="AkapitzlistZnak"/>
    <w:uiPriority w:val="34"/>
    <w:qFormat/>
    <w:rsid w:val="00D70502"/>
    <w:pPr>
      <w:autoSpaceDE w:val="0"/>
      <w:autoSpaceDN w:val="0"/>
      <w:spacing w:after="0" w:line="240" w:lineRule="auto"/>
      <w:ind w:left="708"/>
    </w:pPr>
    <w:rPr>
      <w:rFonts w:ascii="Times New Roman" w:eastAsia="Times New Roman" w:hAnsi="Times New Roman" w:cs="Times New Roman"/>
      <w:sz w:val="20"/>
      <w:szCs w:val="24"/>
      <w:lang w:eastAsia="pl-PL"/>
    </w:rPr>
  </w:style>
  <w:style w:type="paragraph" w:customStyle="1" w:styleId="Default">
    <w:name w:val="Default"/>
    <w:rsid w:val="00D7050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Numerowanie Znak,List Paragraph Znak"/>
    <w:link w:val="Akapitzlist"/>
    <w:uiPriority w:val="34"/>
    <w:qFormat/>
    <w:locked/>
    <w:rsid w:val="00D70502"/>
    <w:rPr>
      <w:rFonts w:ascii="Times New Roman" w:eastAsia="Times New Roman" w:hAnsi="Times New Roman" w:cs="Times New Roman"/>
      <w:sz w:val="20"/>
      <w:szCs w:val="24"/>
      <w:lang w:eastAsia="pl-PL"/>
    </w:rPr>
  </w:style>
  <w:style w:type="paragraph" w:styleId="Tekstdymka">
    <w:name w:val="Balloon Text"/>
    <w:basedOn w:val="Normalny"/>
    <w:link w:val="TekstdymkaZnak"/>
    <w:uiPriority w:val="99"/>
    <w:semiHidden/>
    <w:unhideWhenUsed/>
    <w:rsid w:val="00D7050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502"/>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70502"/>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70502"/>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2496</Words>
  <Characters>14977</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Jerchewicz-Rom Milena</dc:creator>
  <cp:lastModifiedBy>mrdzen</cp:lastModifiedBy>
  <cp:revision>2</cp:revision>
  <cp:lastPrinted>2021-07-19T10:21:00Z</cp:lastPrinted>
  <dcterms:created xsi:type="dcterms:W3CDTF">2021-10-11T11:46:00Z</dcterms:created>
  <dcterms:modified xsi:type="dcterms:W3CDTF">2021-10-11T11:46:00Z</dcterms:modified>
</cp:coreProperties>
</file>